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97" w:rsidRPr="004E5BCC" w:rsidRDefault="00183497" w:rsidP="004E5BCC">
      <w:pPr>
        <w:ind w:firstLineChars="100" w:firstLine="211"/>
        <w:jc w:val="center"/>
        <w:rPr>
          <w:b/>
        </w:rPr>
      </w:pPr>
      <w:r w:rsidRPr="004E5BCC">
        <w:rPr>
          <w:rFonts w:hint="eastAsia"/>
          <w:b/>
        </w:rPr>
        <w:t>植民地期朝鮮の第三次産業推計</w:t>
      </w:r>
    </w:p>
    <w:p w:rsidR="00183497" w:rsidRPr="004E5BCC" w:rsidRDefault="002B3503" w:rsidP="004E5BCC">
      <w:pPr>
        <w:ind w:firstLineChars="100" w:firstLine="211"/>
        <w:jc w:val="center"/>
        <w:rPr>
          <w:b/>
        </w:rPr>
      </w:pPr>
      <w:r w:rsidRPr="004E5BCC">
        <w:rPr>
          <w:rFonts w:hint="eastAsia"/>
          <w:b/>
        </w:rPr>
        <w:t>～</w:t>
      </w:r>
      <w:r w:rsidR="00183497" w:rsidRPr="004E5BCC">
        <w:rPr>
          <w:rFonts w:hint="eastAsia"/>
          <w:b/>
        </w:rPr>
        <w:t>所得アプローチ</w:t>
      </w:r>
      <w:r w:rsidRPr="004E5BCC">
        <w:rPr>
          <w:rFonts w:hint="eastAsia"/>
          <w:b/>
        </w:rPr>
        <w:t>の試み～</w:t>
      </w:r>
    </w:p>
    <w:p w:rsidR="00183497" w:rsidRDefault="00183497" w:rsidP="00183497"/>
    <w:p w:rsidR="00183497" w:rsidRDefault="00024FC2" w:rsidP="00024FC2">
      <w:pPr>
        <w:jc w:val="right"/>
      </w:pPr>
      <w:r>
        <w:rPr>
          <w:rFonts w:hint="eastAsia"/>
        </w:rPr>
        <w:t>文</w:t>
      </w:r>
      <w:r>
        <w:rPr>
          <w:rFonts w:hint="eastAsia"/>
        </w:rPr>
        <w:t xml:space="preserve"> </w:t>
      </w:r>
      <w:r>
        <w:rPr>
          <w:rFonts w:hint="eastAsia"/>
        </w:rPr>
        <w:t>浩一（むん</w:t>
      </w:r>
      <w:r>
        <w:rPr>
          <w:rFonts w:hint="eastAsia"/>
        </w:rPr>
        <w:t xml:space="preserve"> </w:t>
      </w:r>
      <w:r>
        <w:rPr>
          <w:rFonts w:hint="eastAsia"/>
        </w:rPr>
        <w:t>ほいる）</w:t>
      </w:r>
    </w:p>
    <w:p w:rsidR="00BE3628" w:rsidRDefault="00BE3628" w:rsidP="00024FC2">
      <w:pPr>
        <w:jc w:val="right"/>
      </w:pPr>
    </w:p>
    <w:p w:rsidR="00052873" w:rsidRDefault="00052873" w:rsidP="00BE3628">
      <w:pPr>
        <w:ind w:left="66"/>
        <w:rPr>
          <w:b/>
          <w:sz w:val="20"/>
          <w:szCs w:val="20"/>
        </w:rPr>
      </w:pPr>
    </w:p>
    <w:p w:rsidR="00BE3628" w:rsidRPr="00052873" w:rsidRDefault="00BE3628" w:rsidP="00BE3628">
      <w:pPr>
        <w:ind w:left="66"/>
        <w:rPr>
          <w:b/>
          <w:sz w:val="20"/>
          <w:szCs w:val="20"/>
        </w:rPr>
      </w:pPr>
      <w:r w:rsidRPr="00052873">
        <w:rPr>
          <w:rFonts w:hint="eastAsia"/>
          <w:b/>
          <w:sz w:val="20"/>
          <w:szCs w:val="20"/>
        </w:rPr>
        <w:t>目次</w:t>
      </w:r>
    </w:p>
    <w:p w:rsidR="00BE3628" w:rsidRPr="00052873" w:rsidRDefault="00BE3628" w:rsidP="00BE3628">
      <w:pPr>
        <w:rPr>
          <w:sz w:val="20"/>
          <w:szCs w:val="20"/>
        </w:rPr>
      </w:pPr>
    </w:p>
    <w:p w:rsidR="00BE3628" w:rsidRPr="00052873" w:rsidRDefault="00BE3628" w:rsidP="00BE3628">
      <w:pPr>
        <w:rPr>
          <w:b/>
          <w:sz w:val="20"/>
          <w:szCs w:val="20"/>
        </w:rPr>
      </w:pPr>
      <w:r w:rsidRPr="00052873">
        <w:rPr>
          <w:rFonts w:hint="eastAsia"/>
          <w:b/>
          <w:sz w:val="20"/>
          <w:szCs w:val="20"/>
        </w:rPr>
        <w:t>はじめに</w:t>
      </w:r>
    </w:p>
    <w:p w:rsidR="00BE3628" w:rsidRPr="00052873" w:rsidRDefault="00BE3628" w:rsidP="00BE3628">
      <w:pPr>
        <w:rPr>
          <w:rFonts w:asciiTheme="minorHAnsi" w:hAnsi="ＭＳ 明朝" w:cs="Malgun Gothic"/>
          <w:b/>
          <w:sz w:val="20"/>
          <w:szCs w:val="20"/>
        </w:rPr>
      </w:pPr>
      <w:r w:rsidRPr="00052873">
        <w:rPr>
          <w:rFonts w:asciiTheme="minorHAnsi" w:hAnsi="ＭＳ 明朝" w:cs="Malgun Gothic" w:hint="eastAsia"/>
          <w:b/>
          <w:sz w:val="20"/>
          <w:szCs w:val="20"/>
        </w:rPr>
        <w:t>1.</w:t>
      </w:r>
      <w:r w:rsidRPr="00052873">
        <w:rPr>
          <w:rFonts w:asciiTheme="minorHAnsi" w:hAnsi="ＭＳ 明朝" w:cs="Malgun Gothic" w:hint="eastAsia"/>
          <w:b/>
          <w:sz w:val="20"/>
          <w:szCs w:val="20"/>
        </w:rPr>
        <w:t xml:space="preserve">　推計方法と利用データ</w:t>
      </w:r>
    </w:p>
    <w:p w:rsidR="00BE3628" w:rsidRPr="00052873" w:rsidRDefault="00BE3628" w:rsidP="00BE3628">
      <w:pPr>
        <w:rPr>
          <w:sz w:val="20"/>
          <w:szCs w:val="20"/>
        </w:rPr>
      </w:pPr>
      <w:r w:rsidRPr="00052873">
        <w:rPr>
          <w:rFonts w:asciiTheme="minorHAnsi" w:hAnsi="ＭＳ 明朝" w:cs="Malgun Gothic" w:hint="eastAsia"/>
          <w:sz w:val="20"/>
          <w:szCs w:val="20"/>
        </w:rPr>
        <w:t>(1)</w:t>
      </w:r>
      <w:r w:rsidRPr="00052873">
        <w:rPr>
          <w:rFonts w:hint="eastAsia"/>
          <w:sz w:val="20"/>
          <w:szCs w:val="20"/>
        </w:rPr>
        <w:t>就業者数</w:t>
      </w:r>
    </w:p>
    <w:p w:rsidR="00BE3628" w:rsidRPr="00052873" w:rsidRDefault="00BE3628" w:rsidP="00BE3628">
      <w:pPr>
        <w:rPr>
          <w:sz w:val="20"/>
          <w:szCs w:val="20"/>
        </w:rPr>
      </w:pPr>
      <w:r w:rsidRPr="00052873">
        <w:rPr>
          <w:rFonts w:hint="eastAsia"/>
          <w:sz w:val="20"/>
          <w:szCs w:val="20"/>
        </w:rPr>
        <w:t>(2)</w:t>
      </w:r>
      <w:r w:rsidRPr="00052873">
        <w:rPr>
          <w:rFonts w:hint="eastAsia"/>
          <w:sz w:val="20"/>
          <w:szCs w:val="20"/>
        </w:rPr>
        <w:t>賃金データ</w:t>
      </w:r>
    </w:p>
    <w:p w:rsidR="00BE3628" w:rsidRPr="00052873" w:rsidRDefault="00BE3628" w:rsidP="00BE3628">
      <w:pPr>
        <w:rPr>
          <w:sz w:val="20"/>
          <w:szCs w:val="20"/>
        </w:rPr>
      </w:pPr>
      <w:r w:rsidRPr="00052873">
        <w:rPr>
          <w:rFonts w:hint="eastAsia"/>
          <w:sz w:val="20"/>
          <w:szCs w:val="20"/>
        </w:rPr>
        <w:t>(3)</w:t>
      </w:r>
      <w:r w:rsidRPr="00052873">
        <w:rPr>
          <w:rFonts w:hint="eastAsia"/>
          <w:sz w:val="20"/>
          <w:szCs w:val="20"/>
        </w:rPr>
        <w:t>労働分配率</w:t>
      </w:r>
    </w:p>
    <w:p w:rsidR="00BE3628" w:rsidRPr="00052873" w:rsidRDefault="00BE3628" w:rsidP="00BE3628">
      <w:pPr>
        <w:rPr>
          <w:sz w:val="20"/>
          <w:szCs w:val="20"/>
        </w:rPr>
      </w:pPr>
      <w:r w:rsidRPr="00052873">
        <w:rPr>
          <w:rFonts w:hint="eastAsia"/>
          <w:sz w:val="20"/>
          <w:szCs w:val="20"/>
        </w:rPr>
        <w:t>(4)</w:t>
      </w:r>
      <w:r w:rsidRPr="00052873">
        <w:rPr>
          <w:rFonts w:hint="eastAsia"/>
          <w:sz w:val="20"/>
          <w:szCs w:val="20"/>
        </w:rPr>
        <w:t>推計結果</w:t>
      </w:r>
    </w:p>
    <w:p w:rsidR="00BE3628" w:rsidRDefault="00BE3628" w:rsidP="00BE3628">
      <w:pPr>
        <w:rPr>
          <w:b/>
        </w:rPr>
      </w:pPr>
      <w:r w:rsidRPr="00BE3628">
        <w:rPr>
          <w:rFonts w:hint="eastAsia"/>
          <w:b/>
        </w:rPr>
        <w:t>2.</w:t>
      </w:r>
      <w:r w:rsidRPr="00BE3628">
        <w:rPr>
          <w:rFonts w:hint="eastAsia"/>
          <w:b/>
        </w:rPr>
        <w:t xml:space="preserve">　若干の分析</w:t>
      </w:r>
    </w:p>
    <w:p w:rsidR="00052873" w:rsidRPr="00BE3628" w:rsidRDefault="00052873" w:rsidP="00BE3628">
      <w:pPr>
        <w:rPr>
          <w:b/>
        </w:rPr>
      </w:pPr>
    </w:p>
    <w:p w:rsidR="00BE3628" w:rsidRDefault="00BE3628" w:rsidP="00024FC2">
      <w:pPr>
        <w:jc w:val="right"/>
      </w:pPr>
    </w:p>
    <w:tbl>
      <w:tblPr>
        <w:tblW w:w="87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60"/>
      </w:tblGrid>
      <w:tr w:rsidR="00AF49F9" w:rsidTr="005F13CC">
        <w:trPr>
          <w:trHeight w:val="5067"/>
        </w:trPr>
        <w:tc>
          <w:tcPr>
            <w:tcW w:w="8760" w:type="dxa"/>
          </w:tcPr>
          <w:p w:rsidR="00AF49F9" w:rsidRPr="00052873" w:rsidRDefault="00AF49F9" w:rsidP="00AF49F9">
            <w:pPr>
              <w:jc w:val="center"/>
              <w:rPr>
                <w:sz w:val="20"/>
                <w:szCs w:val="20"/>
              </w:rPr>
            </w:pPr>
            <w:r w:rsidRPr="00052873">
              <w:rPr>
                <w:rFonts w:hint="eastAsia"/>
                <w:sz w:val="20"/>
                <w:szCs w:val="20"/>
              </w:rPr>
              <w:t>要旨</w:t>
            </w:r>
          </w:p>
          <w:p w:rsidR="00AF49F9" w:rsidRPr="00052873" w:rsidRDefault="00AF49F9" w:rsidP="00052873">
            <w:pPr>
              <w:ind w:leftChars="31" w:left="65" w:firstLineChars="100" w:firstLine="200"/>
              <w:rPr>
                <w:sz w:val="20"/>
                <w:szCs w:val="20"/>
              </w:rPr>
            </w:pPr>
            <w:r w:rsidRPr="00052873">
              <w:rPr>
                <w:rFonts w:hint="eastAsia"/>
                <w:sz w:val="20"/>
                <w:szCs w:val="20"/>
              </w:rPr>
              <w:t>本稿では、所得アプローチから植民地期朝鮮の第三次産業の推計を試みた。対象期間は、</w:t>
            </w:r>
            <w:r w:rsidRPr="00052873">
              <w:rPr>
                <w:rFonts w:hint="eastAsia"/>
                <w:sz w:val="20"/>
                <w:szCs w:val="20"/>
              </w:rPr>
              <w:t>1912</w:t>
            </w:r>
            <w:r w:rsidRPr="00052873">
              <w:rPr>
                <w:rFonts w:hint="eastAsia"/>
                <w:sz w:val="20"/>
                <w:szCs w:val="20"/>
              </w:rPr>
              <w:t>年から</w:t>
            </w:r>
            <w:r w:rsidRPr="00052873">
              <w:rPr>
                <w:rFonts w:hint="eastAsia"/>
                <w:sz w:val="20"/>
                <w:szCs w:val="20"/>
              </w:rPr>
              <w:t>1942</w:t>
            </w:r>
            <w:r w:rsidRPr="00052873">
              <w:rPr>
                <w:rFonts w:hint="eastAsia"/>
                <w:sz w:val="20"/>
                <w:szCs w:val="20"/>
              </w:rPr>
              <w:t>年までの</w:t>
            </w:r>
            <w:r w:rsidRPr="00052873">
              <w:rPr>
                <w:rFonts w:hint="eastAsia"/>
                <w:sz w:val="20"/>
                <w:szCs w:val="20"/>
              </w:rPr>
              <w:t>31</w:t>
            </w:r>
            <w:r w:rsidRPr="00052873">
              <w:rPr>
                <w:rFonts w:hint="eastAsia"/>
                <w:sz w:val="20"/>
                <w:szCs w:val="20"/>
              </w:rPr>
              <w:t>年間である。推計</w:t>
            </w:r>
            <w:r w:rsidR="00BE3628" w:rsidRPr="00052873">
              <w:rPr>
                <w:rFonts w:hint="eastAsia"/>
                <w:sz w:val="20"/>
                <w:szCs w:val="20"/>
              </w:rPr>
              <w:t>には以下の方法を適用した</w:t>
            </w:r>
            <w:r w:rsidRPr="00052873">
              <w:rPr>
                <w:rFonts w:hint="eastAsia"/>
                <w:sz w:val="20"/>
                <w:szCs w:val="20"/>
              </w:rPr>
              <w:t>。</w:t>
            </w:r>
          </w:p>
          <w:p w:rsidR="00AF49F9" w:rsidRPr="00052873" w:rsidRDefault="00AF49F9" w:rsidP="00052873">
            <w:pPr>
              <w:ind w:left="66" w:firstLineChars="200" w:firstLine="400"/>
              <w:rPr>
                <w:sz w:val="20"/>
                <w:szCs w:val="20"/>
              </w:rPr>
            </w:pPr>
          </w:p>
          <w:p w:rsidR="00AF49F9" w:rsidRPr="00052873" w:rsidRDefault="00AF49F9" w:rsidP="00052873">
            <w:pPr>
              <w:ind w:left="66" w:firstLineChars="200" w:firstLine="400"/>
              <w:rPr>
                <w:sz w:val="20"/>
                <w:szCs w:val="20"/>
              </w:rPr>
            </w:pPr>
            <w:r w:rsidRPr="00052873">
              <w:rPr>
                <w:rFonts w:hint="eastAsia"/>
                <w:sz w:val="20"/>
                <w:szCs w:val="20"/>
              </w:rPr>
              <w:t>第三次産業の付加価値生産額</w:t>
            </w:r>
          </w:p>
          <w:p w:rsidR="00AF49F9" w:rsidRPr="00052873" w:rsidRDefault="00AF49F9" w:rsidP="00052873">
            <w:pPr>
              <w:ind w:left="66" w:firstLineChars="300" w:firstLine="600"/>
              <w:rPr>
                <w:sz w:val="20"/>
                <w:szCs w:val="20"/>
              </w:rPr>
            </w:pPr>
            <w:r w:rsidRPr="00052873">
              <w:rPr>
                <w:rFonts w:hint="eastAsia"/>
                <w:sz w:val="20"/>
                <w:szCs w:val="20"/>
              </w:rPr>
              <w:t>＝（①就業者数×②賃金率）÷（③付加価値に占める雇用所得の割合）</w:t>
            </w:r>
          </w:p>
          <w:p w:rsidR="00AF49F9" w:rsidRPr="00052873" w:rsidRDefault="00AF49F9" w:rsidP="00AF49F9">
            <w:pPr>
              <w:ind w:left="66"/>
              <w:rPr>
                <w:sz w:val="20"/>
                <w:szCs w:val="20"/>
              </w:rPr>
            </w:pPr>
            <w:r w:rsidRPr="00052873">
              <w:rPr>
                <w:rFonts w:hint="eastAsia"/>
                <w:sz w:val="20"/>
                <w:szCs w:val="20"/>
              </w:rPr>
              <w:t xml:space="preserve">　</w:t>
            </w:r>
          </w:p>
          <w:p w:rsidR="00AF49F9" w:rsidRPr="00052873" w:rsidRDefault="00AF49F9" w:rsidP="00AF49F9">
            <w:pPr>
              <w:ind w:left="66"/>
              <w:rPr>
                <w:sz w:val="20"/>
                <w:szCs w:val="20"/>
              </w:rPr>
            </w:pPr>
            <w:r w:rsidRPr="00052873">
              <w:rPr>
                <w:rFonts w:hint="eastAsia"/>
                <w:sz w:val="20"/>
                <w:szCs w:val="20"/>
              </w:rPr>
              <w:t xml:space="preserve">　このうち、①と②は一橋グループの行なった賃金と雇用推計を適用し、③は戦後のデータを用いた。</w:t>
            </w:r>
          </w:p>
          <w:p w:rsidR="00AF49F9" w:rsidRPr="00052873" w:rsidRDefault="00AF49F9" w:rsidP="00AF49F9">
            <w:pPr>
              <w:ind w:left="66"/>
              <w:rPr>
                <w:sz w:val="20"/>
                <w:szCs w:val="20"/>
              </w:rPr>
            </w:pPr>
            <w:r w:rsidRPr="00052873">
              <w:rPr>
                <w:rFonts w:hint="eastAsia"/>
                <w:sz w:val="20"/>
                <w:szCs w:val="20"/>
              </w:rPr>
              <w:t xml:space="preserve">　推計結果を</w:t>
            </w:r>
            <w:r w:rsidR="00BE3628" w:rsidRPr="00052873">
              <w:rPr>
                <w:rFonts w:hint="eastAsia"/>
                <w:sz w:val="20"/>
                <w:szCs w:val="20"/>
              </w:rPr>
              <w:t>、</w:t>
            </w:r>
            <w:r w:rsidRPr="00052873">
              <w:rPr>
                <w:rFonts w:hint="eastAsia"/>
                <w:sz w:val="20"/>
                <w:szCs w:val="20"/>
              </w:rPr>
              <w:t>生産面から行なった落星台経済研究所の既存推計と比較すると、全体のトレンドは共通するものの、</w:t>
            </w:r>
            <w:r w:rsidRPr="00052873">
              <w:rPr>
                <w:rFonts w:hint="eastAsia"/>
                <w:sz w:val="20"/>
                <w:szCs w:val="20"/>
              </w:rPr>
              <w:t>1910</w:t>
            </w:r>
            <w:r w:rsidRPr="00052873">
              <w:rPr>
                <w:rFonts w:hint="eastAsia"/>
                <w:sz w:val="20"/>
                <w:szCs w:val="20"/>
              </w:rPr>
              <w:t>年代半ばと</w:t>
            </w:r>
            <w:r w:rsidRPr="00052873">
              <w:rPr>
                <w:rFonts w:hint="eastAsia"/>
                <w:sz w:val="20"/>
                <w:szCs w:val="20"/>
              </w:rPr>
              <w:t>1920</w:t>
            </w:r>
            <w:r w:rsidRPr="00052873">
              <w:rPr>
                <w:rFonts w:hint="eastAsia"/>
                <w:sz w:val="20"/>
                <w:szCs w:val="20"/>
              </w:rPr>
              <w:t>年代のかい離は比較的大きい。その理由は（本稿の所得アプローチに問題があるとするならば）、</w:t>
            </w:r>
            <w:r w:rsidRPr="00052873">
              <w:rPr>
                <w:rFonts w:hint="eastAsia"/>
                <w:sz w:val="20"/>
                <w:szCs w:val="20"/>
              </w:rPr>
              <w:t>1910</w:t>
            </w:r>
            <w:r w:rsidRPr="00052873">
              <w:rPr>
                <w:rFonts w:hint="eastAsia"/>
                <w:sz w:val="20"/>
                <w:szCs w:val="20"/>
              </w:rPr>
              <w:t>年代については雇用データに、</w:t>
            </w:r>
            <w:r w:rsidRPr="00052873">
              <w:rPr>
                <w:rFonts w:hint="eastAsia"/>
                <w:sz w:val="20"/>
                <w:szCs w:val="20"/>
              </w:rPr>
              <w:t>1920</w:t>
            </w:r>
            <w:r w:rsidRPr="00052873">
              <w:rPr>
                <w:rFonts w:hint="eastAsia"/>
                <w:sz w:val="20"/>
                <w:szCs w:val="20"/>
              </w:rPr>
              <w:t>年代については労働分配率の一律適用にあると考えられる。</w:t>
            </w:r>
          </w:p>
          <w:p w:rsidR="00052873" w:rsidRDefault="00052873" w:rsidP="00052873">
            <w:pPr>
              <w:ind w:left="66"/>
            </w:pPr>
            <w:r w:rsidRPr="00052873">
              <w:rPr>
                <w:rFonts w:hint="eastAsia"/>
                <w:sz w:val="20"/>
                <w:szCs w:val="20"/>
              </w:rPr>
              <w:t xml:space="preserve">　落星台とのかい離</w:t>
            </w:r>
            <w:r>
              <w:rPr>
                <w:rFonts w:hint="eastAsia"/>
                <w:sz w:val="20"/>
                <w:szCs w:val="20"/>
              </w:rPr>
              <w:t>の問題に</w:t>
            </w:r>
            <w:r w:rsidRPr="00052873">
              <w:rPr>
                <w:rFonts w:hint="eastAsia"/>
                <w:sz w:val="20"/>
                <w:szCs w:val="20"/>
              </w:rPr>
              <w:t>ついては、</w:t>
            </w:r>
            <w:r w:rsidRPr="00052873">
              <w:rPr>
                <w:rFonts w:hint="eastAsia"/>
                <w:color w:val="000000"/>
                <w:sz w:val="20"/>
                <w:szCs w:val="20"/>
              </w:rPr>
              <w:t>一橋グループの作業内容にそくして、必要であるなら適宜対応していく。</w:t>
            </w:r>
          </w:p>
        </w:tc>
      </w:tr>
    </w:tbl>
    <w:p w:rsidR="005F13CC" w:rsidRDefault="005F13CC" w:rsidP="00183497"/>
    <w:p w:rsidR="00052873" w:rsidRDefault="00052873" w:rsidP="00183497"/>
    <w:p w:rsidR="00183497" w:rsidRPr="002B3503" w:rsidRDefault="00183497" w:rsidP="00183497">
      <w:pPr>
        <w:rPr>
          <w:b/>
        </w:rPr>
      </w:pPr>
      <w:r w:rsidRPr="002B3503">
        <w:rPr>
          <w:rFonts w:hint="eastAsia"/>
          <w:b/>
        </w:rPr>
        <w:t>はじめに</w:t>
      </w:r>
    </w:p>
    <w:p w:rsidR="00183497" w:rsidRDefault="002B3503" w:rsidP="002B3503">
      <w:pPr>
        <w:ind w:firstLineChars="100" w:firstLine="210"/>
      </w:pPr>
      <w:r>
        <w:rPr>
          <w:rFonts w:hint="eastAsia"/>
        </w:rPr>
        <w:t>経済発展初期では、第三次産業は、主産業である第一次産業と第二次産業にたいして「そ</w:t>
      </w:r>
      <w:r>
        <w:rPr>
          <w:rFonts w:hint="eastAsia"/>
        </w:rPr>
        <w:lastRenderedPageBreak/>
        <w:t>の他の産業」として位置づけられ、その国民経済における役割は軽視されがちであった。そのため、この産業を対象とした統計調査の発展も遅れをとってきた</w:t>
      </w:r>
      <w:r w:rsidRPr="006B6514">
        <w:rPr>
          <w:rFonts w:hint="eastAsia"/>
        </w:rPr>
        <w:t>（</w:t>
      </w:r>
      <w:r w:rsidR="00AF49F9" w:rsidRPr="006B6514">
        <w:rPr>
          <w:rFonts w:hint="eastAsia"/>
        </w:rPr>
        <w:t>溝口〔</w:t>
      </w:r>
      <w:r w:rsidR="00AF49F9" w:rsidRPr="006B6514">
        <w:rPr>
          <w:rFonts w:hint="eastAsia"/>
        </w:rPr>
        <w:t>2008</w:t>
      </w:r>
      <w:r w:rsidR="006B6514" w:rsidRPr="006B6514">
        <w:rPr>
          <w:rFonts w:hint="eastAsia"/>
        </w:rPr>
        <w:t>〕</w:t>
      </w:r>
      <w:r w:rsidRPr="006B6514">
        <w:rPr>
          <w:rFonts w:hint="eastAsia"/>
        </w:rPr>
        <w:t>116</w:t>
      </w:r>
      <w:r w:rsidR="006B6514" w:rsidRPr="006B6514">
        <w:rPr>
          <w:rFonts w:hint="eastAsia"/>
        </w:rPr>
        <w:t>頁</w:t>
      </w:r>
      <w:r w:rsidRPr="006B6514">
        <w:rPr>
          <w:rFonts w:hint="eastAsia"/>
        </w:rPr>
        <w:t>）</w:t>
      </w:r>
      <w:r>
        <w:rPr>
          <w:rFonts w:hint="eastAsia"/>
        </w:rPr>
        <w:t>。</w:t>
      </w:r>
      <w:r w:rsidR="00562672">
        <w:rPr>
          <w:rFonts w:hint="eastAsia"/>
        </w:rPr>
        <w:t>植民地期朝鮮も例外ではない。</w:t>
      </w:r>
      <w:r>
        <w:rPr>
          <w:rFonts w:hint="eastAsia"/>
        </w:rPr>
        <w:t>植民地期朝鮮を対象とした既存研究では、過去に</w:t>
      </w:r>
      <w:r w:rsidRPr="006B6514">
        <w:rPr>
          <w:rFonts w:hint="eastAsia"/>
        </w:rPr>
        <w:t>梅村・</w:t>
      </w:r>
      <w:r w:rsidR="00183497" w:rsidRPr="006B6514">
        <w:rPr>
          <w:rFonts w:hint="eastAsia"/>
        </w:rPr>
        <w:t>溝口（</w:t>
      </w:r>
      <w:r w:rsidRPr="006B6514">
        <w:rPr>
          <w:rFonts w:hint="eastAsia"/>
        </w:rPr>
        <w:t>1988</w:t>
      </w:r>
      <w:r w:rsidRPr="006B6514">
        <w:rPr>
          <w:rFonts w:hint="eastAsia"/>
        </w:rPr>
        <w:t>）</w:t>
      </w:r>
      <w:r>
        <w:rPr>
          <w:rFonts w:hint="eastAsia"/>
        </w:rPr>
        <w:t>が国民経済計算体系（</w:t>
      </w:r>
      <w:r>
        <w:rPr>
          <w:rFonts w:hint="eastAsia"/>
        </w:rPr>
        <w:t>SNA</w:t>
      </w:r>
      <w:r>
        <w:rPr>
          <w:rFonts w:hint="eastAsia"/>
        </w:rPr>
        <w:t>）にもとづいた推計を試みているが、第三次産業については</w:t>
      </w:r>
      <w:r w:rsidR="007C0220">
        <w:rPr>
          <w:rFonts w:hint="eastAsia"/>
        </w:rPr>
        <w:t>、</w:t>
      </w:r>
      <w:r>
        <w:rPr>
          <w:rFonts w:hint="eastAsia"/>
        </w:rPr>
        <w:t>積極的に取り扱わな</w:t>
      </w:r>
      <w:r w:rsidR="00275DC5">
        <w:rPr>
          <w:rFonts w:hint="eastAsia"/>
        </w:rPr>
        <w:t>かった</w:t>
      </w:r>
      <w:r>
        <w:rPr>
          <w:rFonts w:hint="eastAsia"/>
        </w:rPr>
        <w:t>。</w:t>
      </w:r>
    </w:p>
    <w:p w:rsidR="00183497" w:rsidRDefault="00275DC5" w:rsidP="00146CE4">
      <w:pPr>
        <w:ind w:firstLineChars="100" w:firstLine="210"/>
        <w:rPr>
          <w:color w:val="FF0000"/>
        </w:rPr>
      </w:pPr>
      <w:r>
        <w:rPr>
          <w:rFonts w:hint="eastAsia"/>
        </w:rPr>
        <w:t>そ</w:t>
      </w:r>
      <w:r w:rsidR="006B6514">
        <w:rPr>
          <w:rFonts w:hint="eastAsia"/>
        </w:rPr>
        <w:t>の後</w:t>
      </w:r>
      <w:r>
        <w:rPr>
          <w:rFonts w:hint="eastAsia"/>
        </w:rPr>
        <w:t>、</w:t>
      </w:r>
      <w:r w:rsidR="007C0220">
        <w:rPr>
          <w:rFonts w:hint="eastAsia"/>
        </w:rPr>
        <w:t>韓国</w:t>
      </w:r>
      <w:r w:rsidR="00C268F9">
        <w:rPr>
          <w:rFonts w:hint="eastAsia"/>
        </w:rPr>
        <w:t>の落星台経済研究所（以下、落星台）</w:t>
      </w:r>
      <w:r w:rsidR="00562672">
        <w:rPr>
          <w:rFonts w:hint="eastAsia"/>
        </w:rPr>
        <w:t>では、金洛年編（</w:t>
      </w:r>
      <w:r w:rsidR="00562672">
        <w:rPr>
          <w:rFonts w:hint="eastAsia"/>
        </w:rPr>
        <w:t>2006</w:t>
      </w:r>
      <w:r w:rsidR="00562672">
        <w:rPr>
          <w:rFonts w:hint="eastAsia"/>
        </w:rPr>
        <w:t>）が</w:t>
      </w:r>
      <w:r w:rsidR="00BC076C">
        <w:rPr>
          <w:rFonts w:hint="eastAsia"/>
        </w:rPr>
        <w:t>第三次産業</w:t>
      </w:r>
      <w:r>
        <w:rPr>
          <w:rFonts w:hint="eastAsia"/>
        </w:rPr>
        <w:t>の推計を試みた。その方法は、</w:t>
      </w:r>
      <w:r w:rsidR="00BC076C">
        <w:rPr>
          <w:rFonts w:hint="eastAsia"/>
        </w:rPr>
        <w:t>①交通・通信部門、②卸売・小売業、③飲食・宿泊業、④金融業、⑤その他サービス</w:t>
      </w:r>
      <w:r>
        <w:rPr>
          <w:rFonts w:hint="eastAsia"/>
        </w:rPr>
        <w:t>業</w:t>
      </w:r>
      <w:r w:rsidR="00BC076C">
        <w:rPr>
          <w:rFonts w:hint="eastAsia"/>
        </w:rPr>
        <w:t>に分けて</w:t>
      </w:r>
      <w:r w:rsidR="00562672">
        <w:rPr>
          <w:rFonts w:hint="eastAsia"/>
        </w:rPr>
        <w:t>可能な限りの資料を収集して</w:t>
      </w:r>
      <w:r>
        <w:rPr>
          <w:rFonts w:hint="eastAsia"/>
        </w:rPr>
        <w:t>生産面からのアプローチをとっている</w:t>
      </w:r>
      <w:r w:rsidR="00BE3628">
        <w:rPr>
          <w:rFonts w:hint="eastAsia"/>
        </w:rPr>
        <w:t>（一部は所得アプローチも行っている）</w:t>
      </w:r>
      <w:r>
        <w:rPr>
          <w:rFonts w:hint="eastAsia"/>
        </w:rPr>
        <w:t>。この作業は、「個々の推計方法や精度について批判の余地はあるにしても、サービス活動の概要を把握するには十分な成果と思われる」</w:t>
      </w:r>
      <w:r w:rsidRPr="006B6514">
        <w:rPr>
          <w:rFonts w:hint="eastAsia"/>
        </w:rPr>
        <w:t>（溝口</w:t>
      </w:r>
      <w:r w:rsidRPr="006B6514">
        <w:rPr>
          <w:rFonts w:hint="eastAsia"/>
        </w:rPr>
        <w:t>2007</w:t>
      </w:r>
      <w:r w:rsidRPr="006B6514">
        <w:rPr>
          <w:rFonts w:hint="eastAsia"/>
        </w:rPr>
        <w:t>）</w:t>
      </w:r>
      <w:r w:rsidR="006B6514">
        <w:rPr>
          <w:rFonts w:hint="eastAsia"/>
        </w:rPr>
        <w:t>。</w:t>
      </w:r>
    </w:p>
    <w:p w:rsidR="00146CE4" w:rsidRDefault="00146CE4" w:rsidP="00146CE4">
      <w:pPr>
        <w:ind w:firstLineChars="100" w:firstLine="210"/>
      </w:pPr>
      <w:r>
        <w:rPr>
          <w:rFonts w:hint="eastAsia"/>
        </w:rPr>
        <w:t>現段階においては、</w:t>
      </w:r>
      <w:r w:rsidR="00275DC5">
        <w:rPr>
          <w:rFonts w:hint="eastAsia"/>
        </w:rPr>
        <w:t>現存</w:t>
      </w:r>
      <w:r w:rsidR="006B6514">
        <w:rPr>
          <w:rFonts w:hint="eastAsia"/>
        </w:rPr>
        <w:t>の歴史</w:t>
      </w:r>
      <w:r w:rsidR="00275DC5">
        <w:rPr>
          <w:rFonts w:hint="eastAsia"/>
        </w:rPr>
        <w:t>資料を最大限駆使した金洛年編（</w:t>
      </w:r>
      <w:r w:rsidR="00275DC5">
        <w:rPr>
          <w:rFonts w:hint="eastAsia"/>
        </w:rPr>
        <w:t>2006</w:t>
      </w:r>
      <w:r w:rsidR="00275DC5">
        <w:rPr>
          <w:rFonts w:hint="eastAsia"/>
        </w:rPr>
        <w:t>）</w:t>
      </w:r>
      <w:r>
        <w:rPr>
          <w:rFonts w:hint="eastAsia"/>
        </w:rPr>
        <w:t>の推計が最良のものと思われるが、最近にいたってアジア長期経済統計（</w:t>
      </w:r>
      <w:r>
        <w:rPr>
          <w:rFonts w:hint="eastAsia"/>
        </w:rPr>
        <w:t>A</w:t>
      </w:r>
      <w:r w:rsidR="006B6514">
        <w:rPr>
          <w:rFonts w:hint="eastAsia"/>
        </w:rPr>
        <w:t>S</w:t>
      </w:r>
      <w:r>
        <w:rPr>
          <w:rFonts w:hint="eastAsia"/>
        </w:rPr>
        <w:t>HSTAT</w:t>
      </w:r>
      <w:r>
        <w:rPr>
          <w:rFonts w:hint="eastAsia"/>
        </w:rPr>
        <w:t>）韓国巻の一橋</w:t>
      </w:r>
      <w:r w:rsidR="00C268F9">
        <w:rPr>
          <w:rFonts w:hint="eastAsia"/>
        </w:rPr>
        <w:t>グループ（以下、一橋グループ）</w:t>
      </w:r>
      <w:r>
        <w:rPr>
          <w:rFonts w:hint="eastAsia"/>
        </w:rPr>
        <w:t>によって新たな材料が生まれた。すなわち、</w:t>
      </w:r>
      <w:r w:rsidR="006B6514">
        <w:rPr>
          <w:rFonts w:hint="eastAsia"/>
        </w:rPr>
        <w:t>植民地期の</w:t>
      </w:r>
      <w:r>
        <w:rPr>
          <w:rFonts w:hint="eastAsia"/>
        </w:rPr>
        <w:t>賃金と雇用のデータが</w:t>
      </w:r>
      <w:r w:rsidR="006B6514">
        <w:rPr>
          <w:rFonts w:hint="eastAsia"/>
        </w:rPr>
        <w:t>新たに</w:t>
      </w:r>
      <w:r>
        <w:rPr>
          <w:rFonts w:hint="eastAsia"/>
        </w:rPr>
        <w:t>推計されたことで、所得アプローチ</w:t>
      </w:r>
      <w:r w:rsidR="006B6514">
        <w:rPr>
          <w:rFonts w:hint="eastAsia"/>
        </w:rPr>
        <w:t>の</w:t>
      </w:r>
      <w:r>
        <w:rPr>
          <w:rFonts w:hint="eastAsia"/>
        </w:rPr>
        <w:t>可能性が開かれた。本稿は、所得アプローチによる植民地期朝鮮の第三次産業推計の初の試みである。</w:t>
      </w:r>
    </w:p>
    <w:p w:rsidR="00146CE4" w:rsidRDefault="00146CE4" w:rsidP="00146CE4">
      <w:pPr>
        <w:ind w:firstLineChars="100" w:firstLine="210"/>
      </w:pPr>
      <w:r>
        <w:rPr>
          <w:rFonts w:hint="eastAsia"/>
        </w:rPr>
        <w:t>本稿で所得アプローチを試みる理由は、以下の</w:t>
      </w:r>
      <w:r w:rsidR="00DD30BE">
        <w:rPr>
          <w:rFonts w:hint="eastAsia"/>
        </w:rPr>
        <w:t>3</w:t>
      </w:r>
      <w:r>
        <w:rPr>
          <w:rFonts w:hint="eastAsia"/>
        </w:rPr>
        <w:t>つである。</w:t>
      </w:r>
    </w:p>
    <w:p w:rsidR="00183497" w:rsidRDefault="00146CE4" w:rsidP="00DD30BE">
      <w:pPr>
        <w:ind w:firstLineChars="100" w:firstLine="210"/>
        <w:rPr>
          <w:rFonts w:asciiTheme="minorHAnsi" w:hAnsi="ＭＳ 明朝" w:cs="Malgun Gothic"/>
          <w:sz w:val="22"/>
        </w:rPr>
      </w:pPr>
      <w:r>
        <w:rPr>
          <w:rFonts w:hint="eastAsia"/>
        </w:rPr>
        <w:t>第一に、</w:t>
      </w:r>
      <w:r w:rsidR="005F13CC">
        <w:rPr>
          <w:rFonts w:hint="eastAsia"/>
        </w:rPr>
        <w:t>推計された</w:t>
      </w:r>
      <w:r w:rsidR="00DD30BE">
        <w:rPr>
          <w:rFonts w:hint="eastAsia"/>
        </w:rPr>
        <w:t>データの整合性をチェックすることである。賃金</w:t>
      </w:r>
      <w:r w:rsidR="00A62D32">
        <w:rPr>
          <w:rFonts w:hint="eastAsia"/>
        </w:rPr>
        <w:t>（文浩一担当）</w:t>
      </w:r>
      <w:r w:rsidR="00DD30BE">
        <w:rPr>
          <w:rFonts w:hint="eastAsia"/>
        </w:rPr>
        <w:t>と雇用</w:t>
      </w:r>
      <w:r w:rsidR="00A62D32">
        <w:rPr>
          <w:rFonts w:hint="eastAsia"/>
        </w:rPr>
        <w:t>（朴二澤担当）</w:t>
      </w:r>
      <w:r w:rsidR="00DD30BE">
        <w:rPr>
          <w:rFonts w:hint="eastAsia"/>
        </w:rPr>
        <w:t>のデータはそれぞれ別途に推計されたものであ</w:t>
      </w:r>
      <w:r w:rsidR="00C268F9">
        <w:rPr>
          <w:rFonts w:hint="eastAsia"/>
        </w:rPr>
        <w:t>る。さらには</w:t>
      </w:r>
      <w:r w:rsidR="00DD30BE">
        <w:rPr>
          <w:rFonts w:hint="eastAsia"/>
        </w:rPr>
        <w:t>他の産業との整合性について</w:t>
      </w:r>
      <w:r w:rsidR="00C268F9">
        <w:rPr>
          <w:rFonts w:hint="eastAsia"/>
        </w:rPr>
        <w:t>も</w:t>
      </w:r>
      <w:r w:rsidR="00DD30BE">
        <w:rPr>
          <w:rFonts w:hint="eastAsia"/>
        </w:rPr>
        <w:t>検証を</w:t>
      </w:r>
      <w:r w:rsidR="00C268F9">
        <w:rPr>
          <w:rFonts w:hint="eastAsia"/>
        </w:rPr>
        <w:t>経ていない</w:t>
      </w:r>
      <w:r w:rsidR="00DD30BE">
        <w:rPr>
          <w:rFonts w:hint="eastAsia"/>
        </w:rPr>
        <w:t>。仮に、賃金・雇用データがしっかり推計されているならば、このデータを用いた第三次産業の推計データも</w:t>
      </w:r>
      <w:r w:rsidR="00C268F9">
        <w:rPr>
          <w:rFonts w:hint="eastAsia"/>
        </w:rPr>
        <w:t>、</w:t>
      </w:r>
      <w:r w:rsidR="00DD30BE">
        <w:rPr>
          <w:rFonts w:hint="eastAsia"/>
        </w:rPr>
        <w:t>しかるべき結果となるはずである。</w:t>
      </w:r>
      <w:r w:rsidR="00F402F1">
        <w:rPr>
          <w:rFonts w:asciiTheme="minorHAnsi" w:hAnsi="ＭＳ 明朝" w:cs="Malgun Gothic" w:hint="eastAsia"/>
          <w:sz w:val="22"/>
        </w:rPr>
        <w:t>すなわち、所得アプローチによる第三次産業の推計は、</w:t>
      </w:r>
      <w:r w:rsidR="00C268F9">
        <w:rPr>
          <w:rFonts w:asciiTheme="minorHAnsi" w:hAnsi="ＭＳ 明朝" w:cs="Malgun Gothic" w:hint="eastAsia"/>
          <w:sz w:val="22"/>
        </w:rPr>
        <w:t>一橋グループ</w:t>
      </w:r>
      <w:r w:rsidR="00F402F1">
        <w:rPr>
          <w:rFonts w:asciiTheme="minorHAnsi" w:hAnsi="ＭＳ 明朝" w:cs="Malgun Gothic" w:hint="eastAsia"/>
          <w:sz w:val="22"/>
        </w:rPr>
        <w:t>の作業内容の精度</w:t>
      </w:r>
      <w:r w:rsidR="00A62D32">
        <w:rPr>
          <w:rFonts w:asciiTheme="minorHAnsi" w:hAnsi="ＭＳ 明朝" w:cs="Malgun Gothic" w:hint="eastAsia"/>
          <w:sz w:val="22"/>
        </w:rPr>
        <w:t>と整合性</w:t>
      </w:r>
      <w:r w:rsidR="00F402F1">
        <w:rPr>
          <w:rFonts w:asciiTheme="minorHAnsi" w:hAnsi="ＭＳ 明朝" w:cs="Malgun Gothic" w:hint="eastAsia"/>
          <w:sz w:val="22"/>
        </w:rPr>
        <w:t>が問われる作業であるともいえよう。</w:t>
      </w:r>
    </w:p>
    <w:p w:rsidR="00F402F1" w:rsidRDefault="00F402F1" w:rsidP="00183497">
      <w:pPr>
        <w:ind w:firstLineChars="100" w:firstLine="220"/>
        <w:rPr>
          <w:rFonts w:asciiTheme="minorHAnsi" w:hAnsi="ＭＳ 明朝" w:cs="Malgun Gothic"/>
          <w:sz w:val="22"/>
        </w:rPr>
      </w:pPr>
      <w:r>
        <w:rPr>
          <w:rFonts w:asciiTheme="minorHAnsi" w:hAnsi="ＭＳ 明朝" w:cs="Malgun Gothic" w:hint="eastAsia"/>
          <w:sz w:val="22"/>
        </w:rPr>
        <w:t>第二に、</w:t>
      </w:r>
      <w:r>
        <w:rPr>
          <w:rFonts w:asciiTheme="minorHAnsi" w:hAnsi="ＭＳ 明朝" w:cs="Malgun Gothic" w:hint="eastAsia"/>
          <w:sz w:val="22"/>
        </w:rPr>
        <w:t>ASH</w:t>
      </w:r>
      <w:r w:rsidR="006B6514">
        <w:rPr>
          <w:rFonts w:asciiTheme="minorHAnsi" w:hAnsi="ＭＳ 明朝" w:cs="Malgun Gothic" w:hint="eastAsia"/>
          <w:sz w:val="22"/>
        </w:rPr>
        <w:t>S</w:t>
      </w:r>
      <w:r>
        <w:rPr>
          <w:rFonts w:asciiTheme="minorHAnsi" w:hAnsi="ＭＳ 明朝" w:cs="Malgun Gothic" w:hint="eastAsia"/>
          <w:sz w:val="22"/>
        </w:rPr>
        <w:t>TAT</w:t>
      </w:r>
      <w:r>
        <w:rPr>
          <w:rFonts w:asciiTheme="minorHAnsi" w:hAnsi="ＭＳ 明朝" w:cs="Malgun Gothic" w:hint="eastAsia"/>
          <w:sz w:val="22"/>
        </w:rPr>
        <w:t>韓国巻の目標は、</w:t>
      </w:r>
      <w:r w:rsidR="00C268F9">
        <w:rPr>
          <w:rFonts w:asciiTheme="minorHAnsi" w:hAnsi="ＭＳ 明朝" w:cs="Malgun Gothic" w:hint="eastAsia"/>
          <w:sz w:val="22"/>
        </w:rPr>
        <w:t>国内総生産（</w:t>
      </w:r>
      <w:r w:rsidR="00C268F9">
        <w:rPr>
          <w:rFonts w:asciiTheme="minorHAnsi" w:hAnsi="ＭＳ 明朝" w:cs="Malgun Gothic" w:hint="eastAsia"/>
          <w:sz w:val="22"/>
        </w:rPr>
        <w:t>GDP</w:t>
      </w:r>
      <w:r w:rsidR="00C268F9">
        <w:rPr>
          <w:rFonts w:asciiTheme="minorHAnsi" w:hAnsi="ＭＳ 明朝" w:cs="Malgun Gothic"/>
          <w:sz w:val="22"/>
        </w:rPr>
        <w:t>）</w:t>
      </w:r>
      <w:r w:rsidR="00C268F9">
        <w:rPr>
          <w:rFonts w:asciiTheme="minorHAnsi" w:hAnsi="ＭＳ 明朝" w:cs="Malgun Gothic" w:hint="eastAsia"/>
          <w:sz w:val="22"/>
        </w:rPr>
        <w:t>を</w:t>
      </w:r>
      <w:r>
        <w:rPr>
          <w:rFonts w:asciiTheme="minorHAnsi" w:hAnsi="ＭＳ 明朝" w:cs="Malgun Gothic" w:hint="eastAsia"/>
          <w:sz w:val="22"/>
        </w:rPr>
        <w:t>道</w:t>
      </w:r>
      <w:r w:rsidR="00C268F9">
        <w:rPr>
          <w:rFonts w:asciiTheme="minorHAnsi" w:hAnsi="ＭＳ 明朝" w:cs="Malgun Gothic" w:hint="eastAsia"/>
          <w:sz w:val="22"/>
        </w:rPr>
        <w:t>（行政区域）</w:t>
      </w:r>
      <w:r>
        <w:rPr>
          <w:rFonts w:asciiTheme="minorHAnsi" w:hAnsi="ＭＳ 明朝" w:cs="Malgun Gothic" w:hint="eastAsia"/>
          <w:sz w:val="22"/>
        </w:rPr>
        <w:t>別に推計することであるが、第三次産業</w:t>
      </w:r>
      <w:r w:rsidR="00C268F9">
        <w:rPr>
          <w:rFonts w:asciiTheme="minorHAnsi" w:hAnsi="ＭＳ 明朝" w:cs="Malgun Gothic" w:hint="eastAsia"/>
          <w:sz w:val="22"/>
        </w:rPr>
        <w:t>に関連する</w:t>
      </w:r>
      <w:r w:rsidR="0005705D">
        <w:rPr>
          <w:rFonts w:asciiTheme="minorHAnsi" w:hAnsi="ＭＳ 明朝" w:cs="Malgun Gothic" w:hint="eastAsia"/>
          <w:sz w:val="22"/>
        </w:rPr>
        <w:t>粗データは全国レベルでの集計</w:t>
      </w:r>
      <w:r w:rsidR="00C268F9">
        <w:rPr>
          <w:rFonts w:asciiTheme="minorHAnsi" w:hAnsi="ＭＳ 明朝" w:cs="Malgun Gothic" w:hint="eastAsia"/>
          <w:sz w:val="22"/>
        </w:rPr>
        <w:t>が多く、</w:t>
      </w:r>
      <w:r w:rsidR="006B6514">
        <w:rPr>
          <w:rFonts w:asciiTheme="minorHAnsi" w:hAnsi="ＭＳ 明朝" w:cs="Malgun Gothic" w:hint="eastAsia"/>
          <w:sz w:val="22"/>
        </w:rPr>
        <w:t>これを道別に分割するとなると、</w:t>
      </w:r>
      <w:r w:rsidR="0005705D">
        <w:rPr>
          <w:rFonts w:asciiTheme="minorHAnsi" w:hAnsi="ＭＳ 明朝" w:cs="Malgun Gothic" w:hint="eastAsia"/>
          <w:sz w:val="22"/>
        </w:rPr>
        <w:t>どうしても恣意的な仮定</w:t>
      </w:r>
      <w:r w:rsidR="008E593C">
        <w:rPr>
          <w:rFonts w:asciiTheme="minorHAnsi" w:hAnsi="ＭＳ 明朝" w:cs="Malgun Gothic" w:hint="eastAsia"/>
          <w:sz w:val="22"/>
        </w:rPr>
        <w:t>を導入せざるを得ない。</w:t>
      </w:r>
      <w:r w:rsidR="00C268F9">
        <w:rPr>
          <w:rFonts w:asciiTheme="minorHAnsi" w:hAnsi="ＭＳ 明朝" w:cs="Malgun Gothic" w:hint="eastAsia"/>
          <w:sz w:val="22"/>
        </w:rPr>
        <w:t>これにたいして、</w:t>
      </w:r>
      <w:r w:rsidR="008E593C">
        <w:rPr>
          <w:rFonts w:asciiTheme="minorHAnsi" w:hAnsi="ＭＳ 明朝" w:cs="Malgun Gothic" w:hint="eastAsia"/>
          <w:sz w:val="22"/>
        </w:rPr>
        <w:t>所得アプローチを用い</w:t>
      </w:r>
      <w:r w:rsidR="00C268F9">
        <w:rPr>
          <w:rFonts w:asciiTheme="minorHAnsi" w:hAnsi="ＭＳ 明朝" w:cs="Malgun Gothic" w:hint="eastAsia"/>
          <w:sz w:val="22"/>
        </w:rPr>
        <w:t>る場合、</w:t>
      </w:r>
      <w:r w:rsidR="008E593C">
        <w:rPr>
          <w:rFonts w:asciiTheme="minorHAnsi" w:hAnsi="ＭＳ 明朝" w:cs="Malgun Gothic" w:hint="eastAsia"/>
          <w:sz w:val="22"/>
        </w:rPr>
        <w:t>推計に用いる変数の一つである雇用データは</w:t>
      </w:r>
      <w:r w:rsidR="005F13CC">
        <w:rPr>
          <w:rFonts w:asciiTheme="minorHAnsi" w:hAnsi="ＭＳ 明朝" w:cs="Malgun Gothic" w:hint="eastAsia"/>
          <w:sz w:val="22"/>
        </w:rPr>
        <w:t>、</w:t>
      </w:r>
      <w:r w:rsidR="008E593C">
        <w:rPr>
          <w:rFonts w:asciiTheme="minorHAnsi" w:hAnsi="ＭＳ 明朝" w:cs="Malgun Gothic" w:hint="eastAsia"/>
          <w:sz w:val="22"/>
        </w:rPr>
        <w:t>完全に道別に推計されているという</w:t>
      </w:r>
      <w:r w:rsidR="00C268F9">
        <w:rPr>
          <w:rFonts w:asciiTheme="minorHAnsi" w:hAnsi="ＭＳ 明朝" w:cs="Malgun Gothic" w:hint="eastAsia"/>
          <w:sz w:val="22"/>
        </w:rPr>
        <w:t>メリットがある</w:t>
      </w:r>
      <w:r w:rsidR="008E593C">
        <w:rPr>
          <w:rFonts w:asciiTheme="minorHAnsi" w:hAnsi="ＭＳ 明朝" w:cs="Malgun Gothic" w:hint="eastAsia"/>
          <w:sz w:val="22"/>
        </w:rPr>
        <w:t>。</w:t>
      </w:r>
      <w:r w:rsidR="005F13CC">
        <w:rPr>
          <w:rFonts w:asciiTheme="minorHAnsi" w:hAnsi="ＭＳ 明朝" w:cs="Malgun Gothic" w:hint="eastAsia"/>
          <w:sz w:val="22"/>
        </w:rPr>
        <w:t>第三次産業を</w:t>
      </w:r>
      <w:r w:rsidR="00DD30BE">
        <w:rPr>
          <w:rFonts w:asciiTheme="minorHAnsi" w:hAnsi="ＭＳ 明朝" w:cs="Malgun Gothic" w:hint="eastAsia"/>
          <w:sz w:val="22"/>
        </w:rPr>
        <w:t>道別に分割することで</w:t>
      </w:r>
      <w:r w:rsidR="00C268F9">
        <w:rPr>
          <w:rFonts w:asciiTheme="minorHAnsi" w:hAnsi="ＭＳ 明朝" w:cs="Malgun Gothic" w:hint="eastAsia"/>
          <w:sz w:val="22"/>
        </w:rPr>
        <w:t>、いっそう</w:t>
      </w:r>
      <w:r w:rsidR="00DD30BE">
        <w:rPr>
          <w:rFonts w:asciiTheme="minorHAnsi" w:hAnsi="ＭＳ 明朝" w:cs="Malgun Gothic" w:hint="eastAsia"/>
          <w:sz w:val="22"/>
        </w:rPr>
        <w:t>精度の高い</w:t>
      </w:r>
      <w:r w:rsidR="005F13CC">
        <w:rPr>
          <w:rFonts w:asciiTheme="minorHAnsi" w:hAnsi="ＭＳ 明朝" w:cs="Malgun Gothic" w:hint="eastAsia"/>
          <w:sz w:val="22"/>
        </w:rPr>
        <w:t>GDP</w:t>
      </w:r>
      <w:r w:rsidR="005F13CC">
        <w:rPr>
          <w:rFonts w:asciiTheme="minorHAnsi" w:hAnsi="ＭＳ 明朝" w:cs="Malgun Gothic" w:hint="eastAsia"/>
          <w:sz w:val="22"/>
        </w:rPr>
        <w:t>の</w:t>
      </w:r>
      <w:r w:rsidR="00DD30BE">
        <w:rPr>
          <w:rFonts w:asciiTheme="minorHAnsi" w:hAnsi="ＭＳ 明朝" w:cs="Malgun Gothic" w:hint="eastAsia"/>
          <w:sz w:val="22"/>
        </w:rPr>
        <w:t>南北分割が可能となり、今日の大韓民国（以下、韓国）および朝鮮民主主義人民共和国（以下、北朝鮮）への</w:t>
      </w:r>
      <w:r w:rsidR="00C268F9">
        <w:rPr>
          <w:rFonts w:asciiTheme="minorHAnsi" w:hAnsi="ＭＳ 明朝" w:cs="Malgun Gothic" w:hint="eastAsia"/>
          <w:sz w:val="22"/>
        </w:rPr>
        <w:t>長期経済統計の</w:t>
      </w:r>
      <w:r w:rsidR="00DD30BE">
        <w:rPr>
          <w:rFonts w:asciiTheme="minorHAnsi" w:hAnsi="ＭＳ 明朝" w:cs="Malgun Gothic" w:hint="eastAsia"/>
          <w:sz w:val="22"/>
        </w:rPr>
        <w:t>連結が容易になることが期待される。</w:t>
      </w:r>
    </w:p>
    <w:p w:rsidR="00DD30BE" w:rsidRDefault="00DD30BE" w:rsidP="00183497">
      <w:pPr>
        <w:ind w:firstLineChars="100" w:firstLine="220"/>
        <w:rPr>
          <w:rFonts w:asciiTheme="minorHAnsi" w:hAnsi="ＭＳ 明朝" w:cs="Malgun Gothic"/>
          <w:sz w:val="22"/>
        </w:rPr>
      </w:pPr>
      <w:r>
        <w:rPr>
          <w:rFonts w:asciiTheme="minorHAnsi" w:hAnsi="ＭＳ 明朝" w:cs="Malgun Gothic" w:hint="eastAsia"/>
          <w:sz w:val="22"/>
        </w:rPr>
        <w:t>第三に、落星台の推計と比較することで、落星台</w:t>
      </w:r>
      <w:r w:rsidR="00C268F9">
        <w:rPr>
          <w:rFonts w:asciiTheme="minorHAnsi" w:hAnsi="ＭＳ 明朝" w:cs="Malgun Gothic" w:hint="eastAsia"/>
          <w:sz w:val="22"/>
        </w:rPr>
        <w:t>と</w:t>
      </w:r>
      <w:r>
        <w:rPr>
          <w:rFonts w:asciiTheme="minorHAnsi" w:hAnsi="ＭＳ 明朝" w:cs="Malgun Gothic" w:hint="eastAsia"/>
          <w:sz w:val="22"/>
        </w:rPr>
        <w:t>一橋</w:t>
      </w:r>
      <w:r w:rsidR="00C268F9">
        <w:rPr>
          <w:rFonts w:asciiTheme="minorHAnsi" w:hAnsi="ＭＳ 明朝" w:cs="Malgun Gothic" w:hint="eastAsia"/>
          <w:sz w:val="22"/>
        </w:rPr>
        <w:t>グループの双方の推計結果が再検証される</w:t>
      </w:r>
      <w:r>
        <w:rPr>
          <w:rFonts w:asciiTheme="minorHAnsi" w:hAnsi="ＭＳ 明朝" w:cs="Malgun Gothic" w:hint="eastAsia"/>
          <w:sz w:val="22"/>
        </w:rPr>
        <w:t>。それぞれ異なる方法で行なわれた推計結果が</w:t>
      </w:r>
      <w:r w:rsidR="00ED7598">
        <w:rPr>
          <w:rFonts w:asciiTheme="minorHAnsi" w:hAnsi="ＭＳ 明朝" w:cs="Malgun Gothic" w:hint="eastAsia"/>
          <w:sz w:val="22"/>
        </w:rPr>
        <w:t>仮に近似するとするならば、それは双方の推計結果の</w:t>
      </w:r>
      <w:r w:rsidR="006B6514">
        <w:rPr>
          <w:rFonts w:asciiTheme="minorHAnsi" w:hAnsi="ＭＳ 明朝" w:cs="Malgun Gothic" w:hint="eastAsia"/>
          <w:sz w:val="22"/>
        </w:rPr>
        <w:t>信頼性</w:t>
      </w:r>
      <w:r w:rsidR="00ED7598">
        <w:rPr>
          <w:rFonts w:asciiTheme="minorHAnsi" w:hAnsi="ＭＳ 明朝" w:cs="Malgun Gothic" w:hint="eastAsia"/>
          <w:sz w:val="22"/>
        </w:rPr>
        <w:t>を高める</w:t>
      </w:r>
      <w:r w:rsidR="00C268F9">
        <w:rPr>
          <w:rFonts w:asciiTheme="minorHAnsi" w:hAnsi="ＭＳ 明朝" w:cs="Malgun Gothic" w:hint="eastAsia"/>
          <w:sz w:val="22"/>
        </w:rPr>
        <w:t>ことになろう</w:t>
      </w:r>
      <w:r w:rsidR="00ED7598">
        <w:rPr>
          <w:rFonts w:asciiTheme="minorHAnsi" w:hAnsi="ＭＳ 明朝" w:cs="Malgun Gothic" w:hint="eastAsia"/>
          <w:sz w:val="22"/>
        </w:rPr>
        <w:t>（もちろん、逆の場合は再検証の必要性が提起されることになる）。</w:t>
      </w:r>
    </w:p>
    <w:p w:rsidR="00183497" w:rsidRDefault="00183497" w:rsidP="008E593C">
      <w:pPr>
        <w:rPr>
          <w:rFonts w:asciiTheme="minorHAnsi" w:hAnsi="ＭＳ 明朝" w:cs="Malgun Gothic"/>
          <w:sz w:val="22"/>
        </w:rPr>
      </w:pPr>
      <w:bookmarkStart w:id="0" w:name="_GoBack"/>
      <w:bookmarkEnd w:id="0"/>
    </w:p>
    <w:p w:rsidR="008E593C" w:rsidRDefault="008E593C" w:rsidP="008E593C">
      <w:pPr>
        <w:pStyle w:val="a7"/>
        <w:numPr>
          <w:ilvl w:val="0"/>
          <w:numId w:val="1"/>
        </w:numPr>
        <w:ind w:leftChars="0"/>
        <w:rPr>
          <w:rFonts w:asciiTheme="minorHAnsi" w:hAnsi="ＭＳ 明朝" w:cs="Malgun Gothic"/>
          <w:b/>
          <w:sz w:val="22"/>
        </w:rPr>
      </w:pPr>
      <w:r w:rsidRPr="00B349B2">
        <w:rPr>
          <w:rFonts w:asciiTheme="minorHAnsi" w:hAnsi="ＭＳ 明朝" w:cs="Malgun Gothic" w:hint="eastAsia"/>
          <w:b/>
          <w:sz w:val="22"/>
        </w:rPr>
        <w:lastRenderedPageBreak/>
        <w:t>推計方法</w:t>
      </w:r>
      <w:r w:rsidR="00387BE1" w:rsidRPr="00B349B2">
        <w:rPr>
          <w:rFonts w:asciiTheme="minorHAnsi" w:hAnsi="ＭＳ 明朝" w:cs="Malgun Gothic" w:hint="eastAsia"/>
          <w:b/>
          <w:sz w:val="22"/>
        </w:rPr>
        <w:t>と利用データ</w:t>
      </w:r>
    </w:p>
    <w:p w:rsidR="008E593C" w:rsidRDefault="00ED7598" w:rsidP="008E593C">
      <w:pPr>
        <w:rPr>
          <w:rFonts w:asciiTheme="minorHAnsi" w:hAnsi="ＭＳ 明朝" w:cs="Malgun Gothic"/>
          <w:sz w:val="22"/>
        </w:rPr>
      </w:pPr>
      <w:r>
        <w:rPr>
          <w:rFonts w:asciiTheme="minorHAnsi" w:hAnsi="ＭＳ 明朝" w:cs="Malgun Gothic" w:hint="eastAsia"/>
          <w:sz w:val="22"/>
        </w:rPr>
        <w:t xml:space="preserve">　大川一司らによる『長期経済統計』（</w:t>
      </w:r>
      <w:r>
        <w:rPr>
          <w:rFonts w:asciiTheme="minorHAnsi" w:hAnsi="ＭＳ 明朝" w:cs="Malgun Gothic" w:hint="eastAsia"/>
          <w:sz w:val="22"/>
        </w:rPr>
        <w:t>Long-Term Economic Statistics=LTES</w:t>
      </w:r>
      <w:r>
        <w:rPr>
          <w:rFonts w:asciiTheme="minorHAnsi" w:hAnsi="ＭＳ 明朝" w:cs="Malgun Gothic"/>
          <w:sz w:val="22"/>
        </w:rPr>
        <w:t>）</w:t>
      </w:r>
      <w:r>
        <w:rPr>
          <w:rFonts w:asciiTheme="minorHAnsi" w:hAnsi="ＭＳ 明朝" w:cs="Malgun Gothic" w:hint="eastAsia"/>
          <w:sz w:val="22"/>
        </w:rPr>
        <w:t>では、戦前の日本の第三次産業（同書では商業サービス業と称している）を推計するにあたって所得アプローチを用いている。</w:t>
      </w:r>
    </w:p>
    <w:p w:rsidR="00ED7598" w:rsidRDefault="00ED7598" w:rsidP="008E593C">
      <w:pPr>
        <w:rPr>
          <w:rFonts w:asciiTheme="minorHAnsi" w:hAnsi="ＭＳ 明朝" w:cs="Malgun Gothic"/>
          <w:sz w:val="22"/>
        </w:rPr>
      </w:pPr>
      <w:r>
        <w:rPr>
          <w:rFonts w:asciiTheme="minorHAnsi" w:hAnsi="ＭＳ 明朝" w:cs="Malgun Gothic" w:hint="eastAsia"/>
          <w:sz w:val="22"/>
        </w:rPr>
        <w:t xml:space="preserve">　</w:t>
      </w:r>
      <w:r>
        <w:rPr>
          <w:rFonts w:asciiTheme="minorHAnsi" w:hAnsi="ＭＳ 明朝" w:cs="Malgun Gothic" w:hint="eastAsia"/>
          <w:sz w:val="22"/>
        </w:rPr>
        <w:t>LTES</w:t>
      </w:r>
      <w:r w:rsidR="002C4011">
        <w:rPr>
          <w:rFonts w:asciiTheme="minorHAnsi" w:hAnsi="ＭＳ 明朝" w:cs="Malgun Gothic" w:hint="eastAsia"/>
          <w:sz w:val="22"/>
        </w:rPr>
        <w:t>の推計方法の基本は、有業人口×単位当たりの所得である。右項の単位当たり所得には賃金（雇用者所得）ばかりでなく</w:t>
      </w:r>
      <w:r w:rsidR="00D86FEC">
        <w:rPr>
          <w:rFonts w:asciiTheme="minorHAnsi" w:hAnsi="ＭＳ 明朝" w:cs="Malgun Gothic" w:hint="eastAsia"/>
          <w:sz w:val="22"/>
        </w:rPr>
        <w:t>営業余剰などの他の要素所得も含まれている。</w:t>
      </w:r>
      <w:r w:rsidR="006B6514">
        <w:rPr>
          <w:rFonts w:asciiTheme="minorHAnsi" w:hAnsi="ＭＳ 明朝" w:cs="Malgun Gothic" w:hint="eastAsia"/>
          <w:sz w:val="22"/>
        </w:rPr>
        <w:t>LTES</w:t>
      </w:r>
      <w:r w:rsidR="006B6514">
        <w:rPr>
          <w:rFonts w:asciiTheme="minorHAnsi" w:hAnsi="ＭＳ 明朝" w:cs="Malgun Gothic" w:hint="eastAsia"/>
          <w:sz w:val="22"/>
        </w:rPr>
        <w:t>と同じ</w:t>
      </w:r>
      <w:r w:rsidR="00C268F9">
        <w:rPr>
          <w:rFonts w:asciiTheme="minorHAnsi" w:hAnsi="ＭＳ 明朝" w:cs="Malgun Gothic" w:hint="eastAsia"/>
          <w:sz w:val="22"/>
        </w:rPr>
        <w:t>方法を植民地期朝鮮にも適用したいところであるが、</w:t>
      </w:r>
      <w:r w:rsidR="00D86FEC">
        <w:rPr>
          <w:rFonts w:asciiTheme="minorHAnsi" w:hAnsi="ＭＳ 明朝" w:cs="Malgun Gothic" w:hint="eastAsia"/>
          <w:sz w:val="22"/>
        </w:rPr>
        <w:t>植民地期朝鮮においては、単位当たりの所得のうち、賃金以外のデータは断片的である。同じ問題は、</w:t>
      </w:r>
      <w:r w:rsidR="006B6514">
        <w:rPr>
          <w:rFonts w:asciiTheme="minorHAnsi" w:hAnsi="ＭＳ 明朝" w:cs="Malgun Gothic" w:hint="eastAsia"/>
          <w:sz w:val="22"/>
        </w:rPr>
        <w:t>AS</w:t>
      </w:r>
      <w:r w:rsidR="00D86FEC">
        <w:rPr>
          <w:rFonts w:asciiTheme="minorHAnsi" w:hAnsi="ＭＳ 明朝" w:cs="Malgun Gothic" w:hint="eastAsia"/>
          <w:sz w:val="22"/>
        </w:rPr>
        <w:t>H</w:t>
      </w:r>
      <w:r w:rsidR="006B6514">
        <w:rPr>
          <w:rFonts w:asciiTheme="minorHAnsi" w:hAnsi="ＭＳ 明朝" w:cs="Malgun Gothic" w:hint="eastAsia"/>
          <w:sz w:val="22"/>
        </w:rPr>
        <w:t>S</w:t>
      </w:r>
      <w:r w:rsidR="00D86FEC">
        <w:rPr>
          <w:rFonts w:asciiTheme="minorHAnsi" w:hAnsi="ＭＳ 明朝" w:cs="Malgun Gothic" w:hint="eastAsia"/>
          <w:sz w:val="22"/>
        </w:rPr>
        <w:t>TAT</w:t>
      </w:r>
      <w:r w:rsidR="00D86FEC">
        <w:rPr>
          <w:rFonts w:asciiTheme="minorHAnsi" w:hAnsi="ＭＳ 明朝" w:cs="Malgun Gothic" w:hint="eastAsia"/>
          <w:sz w:val="22"/>
        </w:rPr>
        <w:t>台湾巻でも遭遇して</w:t>
      </w:r>
      <w:r w:rsidR="00C268F9">
        <w:rPr>
          <w:rFonts w:asciiTheme="minorHAnsi" w:hAnsi="ＭＳ 明朝" w:cs="Malgun Gothic" w:hint="eastAsia"/>
          <w:sz w:val="22"/>
        </w:rPr>
        <w:t>いる。そこで、</w:t>
      </w:r>
      <w:r w:rsidR="00D86FEC">
        <w:rPr>
          <w:rFonts w:asciiTheme="minorHAnsi" w:hAnsi="ＭＳ 明朝" w:cs="Malgun Gothic" w:hint="eastAsia"/>
          <w:sz w:val="22"/>
        </w:rPr>
        <w:t>台湾巻では以下の方法を用いて所得アプローチを行なっ</w:t>
      </w:r>
      <w:r w:rsidR="00C268F9">
        <w:rPr>
          <w:rFonts w:asciiTheme="minorHAnsi" w:hAnsi="ＭＳ 明朝" w:cs="Malgun Gothic" w:hint="eastAsia"/>
          <w:sz w:val="22"/>
        </w:rPr>
        <w:t>た</w:t>
      </w:r>
      <w:r w:rsidR="00D86FEC">
        <w:rPr>
          <w:rFonts w:asciiTheme="minorHAnsi" w:hAnsi="ＭＳ 明朝" w:cs="Malgun Gothic" w:hint="eastAsia"/>
          <w:sz w:val="22"/>
        </w:rPr>
        <w:t>。</w:t>
      </w:r>
    </w:p>
    <w:p w:rsidR="00D86FEC" w:rsidRDefault="00D86FEC" w:rsidP="008E593C">
      <w:pPr>
        <w:rPr>
          <w:rFonts w:asciiTheme="minorHAnsi" w:hAnsi="ＭＳ 明朝" w:cs="Malgun Gothic"/>
          <w:sz w:val="22"/>
        </w:rPr>
      </w:pPr>
    </w:p>
    <w:p w:rsidR="005E1A12" w:rsidRPr="00EC2465" w:rsidRDefault="005E1A12" w:rsidP="00EC2465">
      <w:pPr>
        <w:ind w:firstLineChars="200" w:firstLine="422"/>
        <w:rPr>
          <w:b/>
        </w:rPr>
      </w:pPr>
      <w:r w:rsidRPr="00EC2465">
        <w:rPr>
          <w:rFonts w:hint="eastAsia"/>
          <w:b/>
        </w:rPr>
        <w:t>第三次産業の付加価値生産額</w:t>
      </w:r>
    </w:p>
    <w:p w:rsidR="005E1A12" w:rsidRDefault="005E1A12" w:rsidP="00EC2465">
      <w:pPr>
        <w:ind w:firstLineChars="300" w:firstLine="632"/>
      </w:pPr>
      <w:r w:rsidRPr="00EC2465">
        <w:rPr>
          <w:rFonts w:hint="eastAsia"/>
          <w:b/>
        </w:rPr>
        <w:t>＝（①就業者数×②賃金率）÷（③付加価値に占める雇用所得の割合）</w:t>
      </w:r>
      <w:r w:rsidR="00B349B2">
        <w:rPr>
          <w:rFonts w:hint="eastAsia"/>
        </w:rPr>
        <w:t>………</w:t>
      </w:r>
      <w:r w:rsidR="00B349B2">
        <w:rPr>
          <w:rFonts w:hint="eastAsia"/>
        </w:rPr>
        <w:t>(1)</w:t>
      </w:r>
      <w:r w:rsidR="00B349B2">
        <w:rPr>
          <w:rFonts w:hint="eastAsia"/>
        </w:rPr>
        <w:t>式</w:t>
      </w:r>
    </w:p>
    <w:p w:rsidR="00B349B2" w:rsidRDefault="00B349B2" w:rsidP="005E1A12"/>
    <w:p w:rsidR="00B349B2" w:rsidRDefault="00B349B2" w:rsidP="005E1A12">
      <w:r>
        <w:rPr>
          <w:rFonts w:hint="eastAsia"/>
        </w:rPr>
        <w:t xml:space="preserve">　台湾巻では、</w:t>
      </w:r>
      <w:r w:rsidR="005F13CC">
        <w:rPr>
          <w:rFonts w:hint="eastAsia"/>
        </w:rPr>
        <w:t>(1)</w:t>
      </w:r>
      <w:r w:rsidR="005F13CC">
        <w:rPr>
          <w:rFonts w:hint="eastAsia"/>
        </w:rPr>
        <w:t>式の</w:t>
      </w:r>
      <w:r>
        <w:rPr>
          <w:rFonts w:hint="eastAsia"/>
        </w:rPr>
        <w:t>①項については雇用</w:t>
      </w:r>
      <w:r w:rsidR="00EC2465">
        <w:rPr>
          <w:rFonts w:hint="eastAsia"/>
        </w:rPr>
        <w:t>の推計</w:t>
      </w:r>
      <w:r>
        <w:rPr>
          <w:rFonts w:hint="eastAsia"/>
        </w:rPr>
        <w:t>データを用いて</w:t>
      </w:r>
      <w:r w:rsidR="00EC2465">
        <w:rPr>
          <w:rFonts w:hint="eastAsia"/>
        </w:rPr>
        <w:t>いる。</w:t>
      </w:r>
      <w:r>
        <w:rPr>
          <w:rFonts w:hint="eastAsia"/>
        </w:rPr>
        <w:t>②項については商業他の第三次産業の賃金が正確に分からないことから、製造業賃金の</w:t>
      </w:r>
      <w:r>
        <w:rPr>
          <w:rFonts w:hint="eastAsia"/>
        </w:rPr>
        <w:t>75</w:t>
      </w:r>
      <w:r>
        <w:rPr>
          <w:rFonts w:hint="eastAsia"/>
        </w:rPr>
        <w:t>％と仮定して計算している。また、③項の「付加価値に占める雇用所得の割合」については戦後のデータを利用するとしている。</w:t>
      </w:r>
    </w:p>
    <w:p w:rsidR="00B349B2" w:rsidRDefault="00B349B2" w:rsidP="005E1A12">
      <w:r>
        <w:rPr>
          <w:rFonts w:hint="eastAsia"/>
        </w:rPr>
        <w:t xml:space="preserve">　本稿では、基本的に台湾巻の方法を援用するが、以下のとおり調整を加える。</w:t>
      </w:r>
    </w:p>
    <w:p w:rsidR="00B349B2" w:rsidRDefault="00B349B2" w:rsidP="005E1A12"/>
    <w:p w:rsidR="00B349B2" w:rsidRPr="00B349B2" w:rsidRDefault="00AF49F9" w:rsidP="005E1A12">
      <w:pPr>
        <w:rPr>
          <w:b/>
        </w:rPr>
      </w:pPr>
      <w:r>
        <w:rPr>
          <w:rFonts w:hint="eastAsia"/>
          <w:b/>
        </w:rPr>
        <w:t>(1)</w:t>
      </w:r>
      <w:r w:rsidR="00B349B2" w:rsidRPr="00B349B2">
        <w:rPr>
          <w:rFonts w:hint="eastAsia"/>
          <w:b/>
        </w:rPr>
        <w:t>就業者数</w:t>
      </w:r>
    </w:p>
    <w:p w:rsidR="00B349B2" w:rsidRDefault="00B349B2" w:rsidP="005E1A12">
      <w:r>
        <w:rPr>
          <w:rFonts w:hint="eastAsia"/>
        </w:rPr>
        <w:t xml:space="preserve">　一橋グループ</w:t>
      </w:r>
      <w:r w:rsidR="00C11B07">
        <w:rPr>
          <w:rFonts w:hint="eastAsia"/>
        </w:rPr>
        <w:t>の</w:t>
      </w:r>
      <w:r>
        <w:rPr>
          <w:rFonts w:hint="eastAsia"/>
        </w:rPr>
        <w:t>雇用推計は、『朝鮮総督府統計年報』（以下、年報）の戸口調査にもとづいている。したがって、雇用推計の分類も自ずと年報の分類基準に従わざるを得ない。</w:t>
      </w:r>
    </w:p>
    <w:p w:rsidR="00C11B07" w:rsidRDefault="00C11B07" w:rsidP="005E1A12"/>
    <w:p w:rsidR="006B6514" w:rsidRPr="00C11B07" w:rsidRDefault="006B6514" w:rsidP="006B6514">
      <w:pPr>
        <w:rPr>
          <w:rFonts w:ascii="ＭＳ 明朝" w:hAnsi="ＭＳ 明朝"/>
          <w:b/>
          <w:sz w:val="20"/>
          <w:szCs w:val="20"/>
        </w:rPr>
      </w:pPr>
      <w:r w:rsidRPr="00C11B07">
        <w:rPr>
          <w:rFonts w:ascii="ＭＳ 明朝" w:hAnsi="ＭＳ 明朝" w:hint="eastAsia"/>
          <w:b/>
          <w:sz w:val="20"/>
          <w:szCs w:val="20"/>
        </w:rPr>
        <w:t>表1　雇用統計の調査基準</w:t>
      </w:r>
    </w:p>
    <w:tbl>
      <w:tblPr>
        <w:tblStyle w:val="af0"/>
        <w:tblW w:w="0" w:type="auto"/>
        <w:tblLook w:val="04A0"/>
      </w:tblPr>
      <w:tblGrid>
        <w:gridCol w:w="2093"/>
        <w:gridCol w:w="6609"/>
      </w:tblGrid>
      <w:tr w:rsidR="006B6514" w:rsidRPr="00C11B07" w:rsidTr="006E75E6">
        <w:tc>
          <w:tcPr>
            <w:tcW w:w="2093" w:type="dxa"/>
          </w:tcPr>
          <w:p w:rsidR="006B6514" w:rsidRPr="00C11B07" w:rsidRDefault="006B6514" w:rsidP="006E75E6">
            <w:pPr>
              <w:rPr>
                <w:rFonts w:ascii="ＭＳ 明朝" w:hAnsi="ＭＳ 明朝"/>
                <w:sz w:val="20"/>
                <w:szCs w:val="20"/>
              </w:rPr>
            </w:pPr>
            <w:r w:rsidRPr="00C11B07">
              <w:rPr>
                <w:rFonts w:ascii="ＭＳ 明朝" w:hAnsi="ＭＳ 明朝" w:hint="eastAsia"/>
                <w:b/>
                <w:sz w:val="20"/>
                <w:szCs w:val="20"/>
              </w:rPr>
              <w:t>商業および交通業</w:t>
            </w:r>
          </w:p>
        </w:tc>
        <w:tc>
          <w:tcPr>
            <w:tcW w:w="6609" w:type="dxa"/>
          </w:tcPr>
          <w:p w:rsidR="006B6514" w:rsidRPr="00C11B07" w:rsidRDefault="006B6514" w:rsidP="006E75E6">
            <w:pPr>
              <w:rPr>
                <w:rFonts w:ascii="ＭＳ 明朝" w:hAnsi="ＭＳ 明朝"/>
                <w:sz w:val="20"/>
                <w:szCs w:val="20"/>
              </w:rPr>
            </w:pPr>
            <w:r w:rsidRPr="00C11B07">
              <w:rPr>
                <w:rFonts w:ascii="ＭＳ 明朝" w:hAnsi="ＭＳ 明朝" w:hint="eastAsia"/>
                <w:sz w:val="20"/>
                <w:szCs w:val="20"/>
              </w:rPr>
              <w:t xml:space="preserve">　イ　物品販売業、　ロ　金融及び保険業、ハ　物品賃貸、売買媒介及び周旋業、ニ　旅宿、飲食店、遊戯場営業等、ホ　其の他の商業　ヘ　船舶運搬業、と　その他の交通業</w:t>
            </w:r>
          </w:p>
        </w:tc>
      </w:tr>
      <w:tr w:rsidR="006B6514" w:rsidRPr="00C11B07" w:rsidTr="006E75E6">
        <w:tc>
          <w:tcPr>
            <w:tcW w:w="2093" w:type="dxa"/>
          </w:tcPr>
          <w:p w:rsidR="006B6514" w:rsidRPr="00C11B07" w:rsidRDefault="006B6514" w:rsidP="006E75E6">
            <w:pPr>
              <w:rPr>
                <w:rFonts w:ascii="ＭＳ 明朝" w:hAnsi="ＭＳ 明朝"/>
                <w:b/>
                <w:sz w:val="20"/>
                <w:szCs w:val="20"/>
              </w:rPr>
            </w:pPr>
            <w:r w:rsidRPr="00C11B07">
              <w:rPr>
                <w:rFonts w:ascii="ＭＳ 明朝" w:hAnsi="ＭＳ 明朝" w:hint="eastAsia"/>
                <w:b/>
                <w:sz w:val="20"/>
                <w:szCs w:val="20"/>
              </w:rPr>
              <w:t>公務及び自由業</w:t>
            </w:r>
          </w:p>
        </w:tc>
        <w:tc>
          <w:tcPr>
            <w:tcW w:w="6609" w:type="dxa"/>
          </w:tcPr>
          <w:p w:rsidR="006B6514" w:rsidRPr="00C11B07" w:rsidRDefault="006B6514" w:rsidP="006E75E6">
            <w:pPr>
              <w:rPr>
                <w:rFonts w:ascii="ＭＳ 明朝" w:hAnsi="ＭＳ 明朝" w:cs="Arial"/>
                <w:color w:val="333333"/>
                <w:spacing w:val="14"/>
                <w:sz w:val="20"/>
                <w:szCs w:val="20"/>
              </w:rPr>
            </w:pPr>
            <w:r w:rsidRPr="00C11B07">
              <w:rPr>
                <w:rFonts w:ascii="ＭＳ 明朝" w:hAnsi="ＭＳ 明朝" w:hint="eastAsia"/>
                <w:sz w:val="20"/>
                <w:szCs w:val="20"/>
              </w:rPr>
              <w:t>イ　現役陸海軍人、　ロ　宮廷、国及公共団体の職務ヲ帯フル者竝雇用員、ハ　自由業　（１）神職、僧侶、布教者、(2)　教育に従事する者、(3)　弁護士、執達人、公証人等、(4)　医師、薬剤師、獣医、医生、産婆、按摩、</w:t>
            </w:r>
            <w:r w:rsidRPr="00C11B07">
              <w:rPr>
                <w:rFonts w:ascii="ＭＳ 明朝" w:hAnsi="ＭＳ 明朝" w:cs="Arial"/>
                <w:color w:val="333333"/>
                <w:spacing w:val="14"/>
                <w:sz w:val="20"/>
                <w:szCs w:val="20"/>
              </w:rPr>
              <w:t>鍼灸</w:t>
            </w:r>
            <w:r w:rsidRPr="00C11B07">
              <w:rPr>
                <w:rFonts w:ascii="ＭＳ 明朝" w:hAnsi="ＭＳ 明朝" w:cs="Arial" w:hint="eastAsia"/>
                <w:color w:val="333333"/>
                <w:spacing w:val="14"/>
                <w:sz w:val="20"/>
                <w:szCs w:val="20"/>
              </w:rPr>
              <w:t>師、看護人、(5)　建築、土木、機械その他の技術に関する業、(6)新聞雑誌通信記者、著作者、通訳、ニ　技芸及び娯楽に関する職業者</w:t>
            </w:r>
          </w:p>
        </w:tc>
      </w:tr>
      <w:tr w:rsidR="006B6514" w:rsidRPr="00C11B07" w:rsidTr="006E75E6">
        <w:tc>
          <w:tcPr>
            <w:tcW w:w="2093" w:type="dxa"/>
          </w:tcPr>
          <w:p w:rsidR="006B6514" w:rsidRPr="00C11B07" w:rsidRDefault="006B6514" w:rsidP="006E75E6">
            <w:pPr>
              <w:rPr>
                <w:rFonts w:ascii="ＭＳ 明朝" w:hAnsi="ＭＳ 明朝"/>
                <w:b/>
                <w:sz w:val="20"/>
                <w:szCs w:val="20"/>
              </w:rPr>
            </w:pPr>
            <w:r w:rsidRPr="00C11B07">
              <w:rPr>
                <w:rFonts w:ascii="ＭＳ 明朝" w:hAnsi="ＭＳ 明朝" w:hint="eastAsia"/>
                <w:b/>
                <w:sz w:val="20"/>
                <w:szCs w:val="20"/>
              </w:rPr>
              <w:t>その他有業者</w:t>
            </w:r>
          </w:p>
        </w:tc>
        <w:tc>
          <w:tcPr>
            <w:tcW w:w="6609" w:type="dxa"/>
          </w:tcPr>
          <w:p w:rsidR="006B6514" w:rsidRPr="00C11B07" w:rsidRDefault="006B6514" w:rsidP="006E75E6">
            <w:pPr>
              <w:rPr>
                <w:rFonts w:ascii="ＭＳ 明朝" w:hAnsi="ＭＳ 明朝"/>
                <w:sz w:val="20"/>
                <w:szCs w:val="20"/>
              </w:rPr>
            </w:pPr>
            <w:r w:rsidRPr="00C11B07">
              <w:rPr>
                <w:rFonts w:ascii="ＭＳ 明朝" w:hAnsi="ＭＳ 明朝" w:hint="eastAsia"/>
                <w:sz w:val="20"/>
                <w:szCs w:val="20"/>
              </w:rPr>
              <w:t>説明なし</w:t>
            </w:r>
          </w:p>
        </w:tc>
      </w:tr>
    </w:tbl>
    <w:p w:rsidR="006B6514" w:rsidRPr="006B6514" w:rsidRDefault="006B6514" w:rsidP="006B6514">
      <w:pPr>
        <w:ind w:firstLineChars="100" w:firstLine="180"/>
        <w:rPr>
          <w:sz w:val="18"/>
          <w:szCs w:val="18"/>
        </w:rPr>
      </w:pPr>
      <w:r w:rsidRPr="006B6514">
        <w:rPr>
          <w:rFonts w:hint="eastAsia"/>
          <w:sz w:val="18"/>
          <w:szCs w:val="18"/>
        </w:rPr>
        <w:t>（資料）　朝鮮総督府報告例より作成</w:t>
      </w:r>
    </w:p>
    <w:p w:rsidR="00176E8A" w:rsidRDefault="00B349B2" w:rsidP="005E1A12">
      <w:r>
        <w:rPr>
          <w:rFonts w:hint="eastAsia"/>
        </w:rPr>
        <w:lastRenderedPageBreak/>
        <w:t xml:space="preserve">　</w:t>
      </w:r>
      <w:r w:rsidR="00CF1D6C">
        <w:rPr>
          <w:rFonts w:hint="eastAsia"/>
        </w:rPr>
        <w:t>年報の戸口調査の雇用データの分類は、「</w:t>
      </w:r>
      <w:r w:rsidR="00E30842">
        <w:rPr>
          <w:rFonts w:hint="eastAsia"/>
        </w:rPr>
        <w:t>①</w:t>
      </w:r>
      <w:r w:rsidR="00CF1D6C">
        <w:rPr>
          <w:rFonts w:hint="eastAsia"/>
        </w:rPr>
        <w:t>農業、</w:t>
      </w:r>
      <w:r w:rsidR="00E30842">
        <w:rPr>
          <w:rFonts w:hint="eastAsia"/>
        </w:rPr>
        <w:t>②</w:t>
      </w:r>
      <w:r w:rsidR="00CF1D6C">
        <w:rPr>
          <w:rFonts w:hint="eastAsia"/>
        </w:rPr>
        <w:t>水産業、</w:t>
      </w:r>
      <w:r w:rsidR="00E30842">
        <w:rPr>
          <w:rFonts w:hint="eastAsia"/>
        </w:rPr>
        <w:t>③</w:t>
      </w:r>
      <w:r w:rsidR="00CF1D6C">
        <w:rPr>
          <w:rFonts w:hint="eastAsia"/>
        </w:rPr>
        <w:t>工業、</w:t>
      </w:r>
      <w:r w:rsidR="00E30842">
        <w:rPr>
          <w:rFonts w:hint="eastAsia"/>
        </w:rPr>
        <w:t>④</w:t>
      </w:r>
      <w:r w:rsidR="00CF1D6C">
        <w:rPr>
          <w:rFonts w:hint="eastAsia"/>
        </w:rPr>
        <w:t>商業・交通業、</w:t>
      </w:r>
      <w:r w:rsidR="00E30842">
        <w:rPr>
          <w:rFonts w:hint="eastAsia"/>
        </w:rPr>
        <w:t>⑤</w:t>
      </w:r>
      <w:r w:rsidR="00CF1D6C">
        <w:rPr>
          <w:rFonts w:hint="eastAsia"/>
        </w:rPr>
        <w:t>公務・自由業、</w:t>
      </w:r>
      <w:r w:rsidR="00E30842">
        <w:rPr>
          <w:rFonts w:hint="eastAsia"/>
        </w:rPr>
        <w:t>⑥</w:t>
      </w:r>
      <w:r w:rsidR="00CF1D6C">
        <w:rPr>
          <w:rFonts w:hint="eastAsia"/>
        </w:rPr>
        <w:t>その他有業者」となっている。</w:t>
      </w:r>
      <w:r w:rsidR="00176E8A">
        <w:rPr>
          <w:rFonts w:hint="eastAsia"/>
        </w:rPr>
        <w:t>このうち、農業と水産業と工業以外が第三次産業に関連する部分と思われるので、この項目をさらに詳しく見てみる。</w:t>
      </w:r>
    </w:p>
    <w:p w:rsidR="00176E8A" w:rsidRDefault="00176E8A" w:rsidP="00176E8A">
      <w:pPr>
        <w:ind w:firstLineChars="100" w:firstLine="210"/>
      </w:pPr>
      <w:r>
        <w:rPr>
          <w:rFonts w:hint="eastAsia"/>
        </w:rPr>
        <w:t>年報の調査は</w:t>
      </w:r>
      <w:r w:rsidR="00E30842">
        <w:rPr>
          <w:rFonts w:hint="eastAsia"/>
        </w:rPr>
        <w:t>、</w:t>
      </w:r>
      <w:r>
        <w:rPr>
          <w:rFonts w:hint="eastAsia"/>
        </w:rPr>
        <w:t>朝鮮総督府の報告例にもとづいて行なわれているので、報告例を参考に、当該項目にいかなる職種が含まれているのかを確認してみると、</w:t>
      </w:r>
      <w:r w:rsidR="00E30842">
        <w:rPr>
          <w:rFonts w:hint="eastAsia"/>
        </w:rPr>
        <w:t>表</w:t>
      </w:r>
      <w:r w:rsidR="00E30842">
        <w:rPr>
          <w:rFonts w:hint="eastAsia"/>
        </w:rPr>
        <w:t>1</w:t>
      </w:r>
      <w:r>
        <w:rPr>
          <w:rFonts w:hint="eastAsia"/>
        </w:rPr>
        <w:t>のとおりである</w:t>
      </w:r>
      <w:r>
        <w:rPr>
          <w:rStyle w:val="ad"/>
        </w:rPr>
        <w:footnoteReference w:id="2"/>
      </w:r>
      <w:r>
        <w:rPr>
          <w:rFonts w:hint="eastAsia"/>
        </w:rPr>
        <w:t>。</w:t>
      </w:r>
    </w:p>
    <w:p w:rsidR="00176E8A" w:rsidRDefault="00176E8A" w:rsidP="00176E8A">
      <w:pPr>
        <w:ind w:firstLineChars="100" w:firstLine="210"/>
      </w:pPr>
      <w:r>
        <w:rPr>
          <w:rFonts w:hint="eastAsia"/>
        </w:rPr>
        <w:t>報告例の記述に従うなら、「商業・交通業」</w:t>
      </w:r>
      <w:r w:rsidR="00E30842">
        <w:rPr>
          <w:rFonts w:hint="eastAsia"/>
        </w:rPr>
        <w:t>は</w:t>
      </w:r>
      <w:r>
        <w:rPr>
          <w:rFonts w:hint="eastAsia"/>
        </w:rPr>
        <w:t>すべてが第三次産業</w:t>
      </w:r>
      <w:r w:rsidR="00E30842">
        <w:rPr>
          <w:rFonts w:hint="eastAsia"/>
        </w:rPr>
        <w:t>となり、</w:t>
      </w:r>
      <w:r>
        <w:rPr>
          <w:rFonts w:hint="eastAsia"/>
        </w:rPr>
        <w:t>「公務・自由業」および「その他の有業者」は一部が第三次産業</w:t>
      </w:r>
      <w:r w:rsidR="00E30842">
        <w:rPr>
          <w:rFonts w:hint="eastAsia"/>
        </w:rPr>
        <w:t>に</w:t>
      </w:r>
      <w:r>
        <w:rPr>
          <w:rFonts w:hint="eastAsia"/>
        </w:rPr>
        <w:t>含まれることになると考えられる。</w:t>
      </w:r>
    </w:p>
    <w:p w:rsidR="00176E8A" w:rsidRDefault="00176E8A" w:rsidP="00176E8A">
      <w:pPr>
        <w:ind w:firstLineChars="100" w:firstLine="210"/>
      </w:pPr>
      <w:r>
        <w:rPr>
          <w:rFonts w:hint="eastAsia"/>
        </w:rPr>
        <w:t>しかし、</w:t>
      </w:r>
      <w:r w:rsidR="00244F15">
        <w:rPr>
          <w:rFonts w:hint="eastAsia"/>
        </w:rPr>
        <w:t>植民地期朝鮮の雇用推計データの「公務・自由業」を細分していない。また、</w:t>
      </w:r>
      <w:r w:rsidR="00A62D32">
        <w:rPr>
          <w:rFonts w:hint="eastAsia"/>
        </w:rPr>
        <w:t>「</w:t>
      </w:r>
      <w:r w:rsidR="00244F15">
        <w:rPr>
          <w:rFonts w:hint="eastAsia"/>
        </w:rPr>
        <w:t>その他の有業者</w:t>
      </w:r>
      <w:r w:rsidR="00A62D32">
        <w:rPr>
          <w:rFonts w:hint="eastAsia"/>
        </w:rPr>
        <w:t>」</w:t>
      </w:r>
      <w:r w:rsidR="00244F15">
        <w:rPr>
          <w:rFonts w:hint="eastAsia"/>
        </w:rPr>
        <w:t>の内訳はいっさい不明である。</w:t>
      </w:r>
    </w:p>
    <w:p w:rsidR="00E30842" w:rsidRDefault="00244F15" w:rsidP="00E30842">
      <w:pPr>
        <w:ind w:firstLineChars="100" w:firstLine="210"/>
        <w:rPr>
          <w:rFonts w:ascii="ＭＳ 明朝" w:hAnsi="ＭＳ 明朝" w:cs="Arial"/>
          <w:color w:val="333333"/>
          <w:spacing w:val="14"/>
          <w:szCs w:val="21"/>
        </w:rPr>
      </w:pPr>
      <w:r>
        <w:rPr>
          <w:rFonts w:hint="eastAsia"/>
        </w:rPr>
        <w:t>そこで、本稿では</w:t>
      </w:r>
      <w:r w:rsidR="00E30842">
        <w:rPr>
          <w:rFonts w:hint="eastAsia"/>
        </w:rPr>
        <w:t>「</w:t>
      </w:r>
      <w:r>
        <w:rPr>
          <w:rFonts w:hint="eastAsia"/>
        </w:rPr>
        <w:t>公務・自由業</w:t>
      </w:r>
      <w:r w:rsidR="00E30842">
        <w:rPr>
          <w:rFonts w:hint="eastAsia"/>
        </w:rPr>
        <w:t>」</w:t>
      </w:r>
      <w:r>
        <w:rPr>
          <w:rFonts w:hint="eastAsia"/>
        </w:rPr>
        <w:t>の大半は政府サービスおよび非営利サービスなどの非産業ととみなして第三次産業の対象からはずすことにする。</w:t>
      </w:r>
      <w:r w:rsidR="00E30842">
        <w:rPr>
          <w:rFonts w:hint="eastAsia"/>
        </w:rPr>
        <w:t>ちなみに、本稿では後に、推計結果を落星台とのそれと比較することになるが、落星台では「公務・自由業」のうち第三次産業に含まれると思われる「</w:t>
      </w:r>
      <w:r w:rsidR="00E30842" w:rsidRPr="001D7F0A">
        <w:rPr>
          <w:rFonts w:ascii="ＭＳ 明朝" w:hAnsi="ＭＳ 明朝" w:cs="Arial" w:hint="eastAsia"/>
          <w:color w:val="333333"/>
          <w:spacing w:val="14"/>
          <w:szCs w:val="21"/>
        </w:rPr>
        <w:t>(5)　建築、土木、機械その他の技術に関する業、(6)新聞雑誌通信記者、著作者、通訳、ニ　技芸及び娯楽に関する職業者</w:t>
      </w:r>
      <w:r w:rsidR="00E30842">
        <w:rPr>
          <w:rFonts w:ascii="ＭＳ 明朝" w:hAnsi="ＭＳ 明朝" w:cs="Arial" w:hint="eastAsia"/>
          <w:color w:val="333333"/>
          <w:spacing w:val="14"/>
          <w:szCs w:val="21"/>
        </w:rPr>
        <w:t>」については推計を行なっていない。したがって、後に落星台の推計結果と比較するうえでさほど大きな障害とはならないものと考えている。</w:t>
      </w:r>
    </w:p>
    <w:p w:rsidR="00244F15" w:rsidRDefault="00E30842" w:rsidP="00176E8A">
      <w:pPr>
        <w:ind w:firstLineChars="100" w:firstLine="210"/>
      </w:pPr>
      <w:r>
        <w:rPr>
          <w:rFonts w:hint="eastAsia"/>
        </w:rPr>
        <w:t>一方、「その他有業者」については、金洛年（</w:t>
      </w:r>
      <w:r w:rsidR="00C11B07">
        <w:rPr>
          <w:rFonts w:hint="eastAsia"/>
        </w:rPr>
        <w:t>2009</w:t>
      </w:r>
      <w:r w:rsidR="00C11B07">
        <w:rPr>
          <w:rFonts w:hint="eastAsia"/>
        </w:rPr>
        <w:t>）</w:t>
      </w:r>
      <w:r>
        <w:rPr>
          <w:rFonts w:hint="eastAsia"/>
        </w:rPr>
        <w:t>は「その大半は家内工業に従事する者と推測される」と指摘しているものの、すべてが家内工業ではない</w:t>
      </w:r>
      <w:r w:rsidR="00A62D32">
        <w:rPr>
          <w:rFonts w:hint="eastAsia"/>
        </w:rPr>
        <w:t>。そこ</w:t>
      </w:r>
      <w:r>
        <w:rPr>
          <w:rFonts w:hint="eastAsia"/>
        </w:rPr>
        <w:t>で、</w:t>
      </w:r>
      <w:r w:rsidR="00A62D32">
        <w:rPr>
          <w:rFonts w:hint="eastAsia"/>
        </w:rPr>
        <w:t>本稿</w:t>
      </w:r>
      <w:r>
        <w:rPr>
          <w:rFonts w:hint="eastAsia"/>
        </w:rPr>
        <w:t>では</w:t>
      </w:r>
      <w:r w:rsidR="00A62D32">
        <w:rPr>
          <w:rFonts w:hint="eastAsia"/>
        </w:rPr>
        <w:t>強い仮定をおき、「その他有業者の</w:t>
      </w:r>
      <w:r>
        <w:rPr>
          <w:rFonts w:hint="eastAsia"/>
        </w:rPr>
        <w:t>3</w:t>
      </w:r>
      <w:r>
        <w:rPr>
          <w:rFonts w:hint="eastAsia"/>
        </w:rPr>
        <w:t>分の</w:t>
      </w:r>
      <w:r>
        <w:rPr>
          <w:rFonts w:hint="eastAsia"/>
        </w:rPr>
        <w:t>1</w:t>
      </w:r>
      <w:r w:rsidR="00A62D32">
        <w:rPr>
          <w:rFonts w:hint="eastAsia"/>
        </w:rPr>
        <w:t>」</w:t>
      </w:r>
      <w:r>
        <w:rPr>
          <w:rFonts w:hint="eastAsia"/>
        </w:rPr>
        <w:t>を第三次産業の雇用数として振り分けることにする。</w:t>
      </w:r>
    </w:p>
    <w:p w:rsidR="00954707" w:rsidRDefault="00954707" w:rsidP="00954707">
      <w:pPr>
        <w:ind w:firstLineChars="100" w:firstLine="238"/>
        <w:rPr>
          <w:rFonts w:ascii="ＭＳ 明朝" w:hAnsi="ＭＳ 明朝" w:cs="Arial"/>
          <w:color w:val="333333"/>
          <w:spacing w:val="14"/>
          <w:szCs w:val="21"/>
        </w:rPr>
      </w:pPr>
    </w:p>
    <w:p w:rsidR="00954707" w:rsidRPr="00E30842" w:rsidRDefault="00954707" w:rsidP="00E30842">
      <w:pPr>
        <w:ind w:firstLineChars="100" w:firstLine="239"/>
        <w:rPr>
          <w:b/>
        </w:rPr>
      </w:pPr>
      <w:r w:rsidRPr="00A23A47">
        <w:rPr>
          <w:rFonts w:asciiTheme="minorHAnsi" w:hAnsiTheme="minorHAnsi" w:cs="Arial"/>
          <w:b/>
          <w:color w:val="333333"/>
          <w:spacing w:val="14"/>
          <w:szCs w:val="21"/>
        </w:rPr>
        <w:t>(2)</w:t>
      </w:r>
      <w:r w:rsidRPr="00A23A47">
        <w:rPr>
          <w:rFonts w:asciiTheme="minorHAnsi" w:hAnsi="ＭＳ 明朝" w:cs="Arial"/>
          <w:b/>
          <w:color w:val="333333"/>
          <w:spacing w:val="14"/>
          <w:szCs w:val="21"/>
        </w:rPr>
        <w:t>賃金デ</w:t>
      </w:r>
      <w:r w:rsidRPr="00E30842">
        <w:rPr>
          <w:rFonts w:ascii="ＭＳ 明朝" w:hAnsi="ＭＳ 明朝" w:cs="Arial" w:hint="eastAsia"/>
          <w:b/>
          <w:color w:val="333333"/>
          <w:spacing w:val="14"/>
          <w:szCs w:val="21"/>
        </w:rPr>
        <w:t>ータ</w:t>
      </w:r>
    </w:p>
    <w:p w:rsidR="00A82EB3" w:rsidRDefault="00152D31" w:rsidP="00A82EB3">
      <w:pPr>
        <w:ind w:firstLineChars="100" w:firstLine="210"/>
      </w:pPr>
      <w:r>
        <w:rPr>
          <w:rFonts w:hint="eastAsia"/>
        </w:rPr>
        <w:t>賃金についても年報にもとづいて推計を行なったがゆえに、雇用データと同じく年報にもとづく分類とならざるを得ない。年報の賃金は、職種別となっている。</w:t>
      </w:r>
      <w:r w:rsidR="00A82EB3">
        <w:rPr>
          <w:rFonts w:hint="eastAsia"/>
        </w:rPr>
        <w:t>これらを尾高（</w:t>
      </w:r>
      <w:r w:rsidR="00A82EB3">
        <w:rPr>
          <w:rFonts w:hint="eastAsia"/>
        </w:rPr>
        <w:t>1988</w:t>
      </w:r>
      <w:r w:rsidR="00A82EB3">
        <w:rPr>
          <w:rFonts w:hint="eastAsia"/>
        </w:rPr>
        <w:t>）にしたがって整理して推計を行なった。</w:t>
      </w:r>
      <w:r w:rsidR="00A23A47">
        <w:rPr>
          <w:rFonts w:hint="eastAsia"/>
        </w:rPr>
        <w:t>このうち、（</w:t>
      </w:r>
      <w:r w:rsidR="00A23A47">
        <w:rPr>
          <w:rFonts w:hint="eastAsia"/>
        </w:rPr>
        <w:t>1</w:t>
      </w:r>
      <w:r w:rsidR="00A23A47">
        <w:rPr>
          <w:rFonts w:hint="eastAsia"/>
        </w:rPr>
        <w:t>）から（</w:t>
      </w:r>
      <w:r w:rsidR="00A23A47">
        <w:rPr>
          <w:rFonts w:hint="eastAsia"/>
        </w:rPr>
        <w:t>9</w:t>
      </w:r>
      <w:r w:rsidR="00A23A47">
        <w:rPr>
          <w:rFonts w:hint="eastAsia"/>
        </w:rPr>
        <w:t>）が工業（製造業）賃金</w:t>
      </w:r>
      <w:r w:rsidR="00E13D98">
        <w:rPr>
          <w:rStyle w:val="ad"/>
        </w:rPr>
        <w:footnoteReference w:id="3"/>
      </w:r>
      <w:r w:rsidR="00A23A47">
        <w:rPr>
          <w:rFonts w:hint="eastAsia"/>
        </w:rPr>
        <w:t>、また（</w:t>
      </w:r>
      <w:r w:rsidR="00A23A47">
        <w:rPr>
          <w:rFonts w:hint="eastAsia"/>
        </w:rPr>
        <w:t>11</w:t>
      </w:r>
      <w:r w:rsidR="00A23A47">
        <w:rPr>
          <w:rFonts w:hint="eastAsia"/>
        </w:rPr>
        <w:t>）と（</w:t>
      </w:r>
      <w:r w:rsidR="00A23A47">
        <w:rPr>
          <w:rFonts w:hint="eastAsia"/>
        </w:rPr>
        <w:t>12</w:t>
      </w:r>
      <w:r w:rsidR="00A23A47">
        <w:rPr>
          <w:rFonts w:hint="eastAsia"/>
        </w:rPr>
        <w:t>）が第三次産業とみなされる賃金である</w:t>
      </w:r>
      <w:r w:rsidR="00C11B07">
        <w:rPr>
          <w:rFonts w:hint="eastAsia"/>
        </w:rPr>
        <w:t>（</w:t>
      </w:r>
      <w:r w:rsidR="00C11B07" w:rsidRPr="00C11B07">
        <w:rPr>
          <w:rFonts w:hint="eastAsia"/>
          <w:b/>
        </w:rPr>
        <w:t>表</w:t>
      </w:r>
      <w:r w:rsidR="00C11B07" w:rsidRPr="00C11B07">
        <w:rPr>
          <w:rFonts w:hint="eastAsia"/>
          <w:b/>
        </w:rPr>
        <w:t>2</w:t>
      </w:r>
      <w:r w:rsidR="00C11B07">
        <w:rPr>
          <w:rFonts w:hint="eastAsia"/>
        </w:rPr>
        <w:t>）</w:t>
      </w:r>
      <w:r w:rsidR="00A23A47">
        <w:rPr>
          <w:rFonts w:hint="eastAsia"/>
        </w:rPr>
        <w:t>。</w:t>
      </w:r>
    </w:p>
    <w:p w:rsidR="00A82EB3" w:rsidRDefault="00C11B07" w:rsidP="00A82EB3">
      <w:pPr>
        <w:ind w:firstLineChars="100" w:firstLine="210"/>
      </w:pPr>
      <w:r>
        <w:rPr>
          <w:rFonts w:hint="eastAsia"/>
        </w:rPr>
        <w:t>AS</w:t>
      </w:r>
      <w:r w:rsidR="00A23A47">
        <w:rPr>
          <w:rFonts w:hint="eastAsia"/>
        </w:rPr>
        <w:t>H</w:t>
      </w:r>
      <w:r>
        <w:rPr>
          <w:rFonts w:hint="eastAsia"/>
        </w:rPr>
        <w:t>S</w:t>
      </w:r>
      <w:r w:rsidR="00A23A47">
        <w:rPr>
          <w:rFonts w:hint="eastAsia"/>
        </w:rPr>
        <w:t>TAT</w:t>
      </w:r>
      <w:r w:rsidR="00A23A47">
        <w:rPr>
          <w:rFonts w:hint="eastAsia"/>
        </w:rPr>
        <w:t>台湾巻では、製造業賃金の</w:t>
      </w:r>
      <w:r w:rsidR="00A23A47">
        <w:rPr>
          <w:rFonts w:hint="eastAsia"/>
        </w:rPr>
        <w:t>75</w:t>
      </w:r>
      <w:r w:rsidR="00A23A47">
        <w:rPr>
          <w:rFonts w:hint="eastAsia"/>
        </w:rPr>
        <w:t>％を第三次産業の賃金とみなしたが、本稿では一橋グループの賃金推計にそくして計算してみると、以下のとおりとなる</w:t>
      </w:r>
      <w:r>
        <w:rPr>
          <w:rFonts w:hint="eastAsia"/>
        </w:rPr>
        <w:t>（詳細は別稿＝植民地期朝鮮の賃金推計〔未定稿〕）</w:t>
      </w:r>
      <w:r w:rsidR="00A23A47">
        <w:rPr>
          <w:rFonts w:hint="eastAsia"/>
        </w:rPr>
        <w:t>。</w:t>
      </w:r>
    </w:p>
    <w:p w:rsidR="00A23A47" w:rsidRDefault="00A23A47" w:rsidP="00A82EB3">
      <w:pPr>
        <w:ind w:firstLineChars="100" w:firstLine="210"/>
      </w:pPr>
    </w:p>
    <w:p w:rsidR="00A23A47" w:rsidRDefault="00A23A47" w:rsidP="00A82EB3">
      <w:pPr>
        <w:ind w:firstLineChars="100" w:firstLine="210"/>
      </w:pPr>
      <w:r>
        <w:rPr>
          <w:rFonts w:hint="eastAsia"/>
        </w:rPr>
        <w:t xml:space="preserve">日本人　工業賃金　÷　第三次産業賃金　≒　</w:t>
      </w:r>
      <w:r>
        <w:rPr>
          <w:rFonts w:hint="eastAsia"/>
        </w:rPr>
        <w:t>68</w:t>
      </w:r>
      <w:r>
        <w:rPr>
          <w:rFonts w:hint="eastAsia"/>
        </w:rPr>
        <w:t>％</w:t>
      </w:r>
    </w:p>
    <w:p w:rsidR="00A23A47" w:rsidRDefault="00A23A47" w:rsidP="00A82EB3">
      <w:pPr>
        <w:ind w:firstLineChars="100" w:firstLine="210"/>
      </w:pPr>
      <w:r>
        <w:rPr>
          <w:rFonts w:hint="eastAsia"/>
        </w:rPr>
        <w:t xml:space="preserve">朝鮮人　工業賃金　÷　第三次産業賃金　≒　</w:t>
      </w:r>
      <w:r>
        <w:rPr>
          <w:rFonts w:hint="eastAsia"/>
        </w:rPr>
        <w:t>66</w:t>
      </w:r>
      <w:r>
        <w:rPr>
          <w:rFonts w:hint="eastAsia"/>
        </w:rPr>
        <w:t>％</w:t>
      </w:r>
    </w:p>
    <w:p w:rsidR="00A23A47" w:rsidRDefault="00A23A47" w:rsidP="00A82EB3">
      <w:pPr>
        <w:ind w:firstLineChars="100" w:firstLine="210"/>
      </w:pPr>
    </w:p>
    <w:p w:rsidR="00A23A47" w:rsidRDefault="00A23A47" w:rsidP="00A82EB3">
      <w:pPr>
        <w:ind w:firstLineChars="100" w:firstLine="210"/>
      </w:pPr>
      <w:r>
        <w:rPr>
          <w:rFonts w:hint="eastAsia"/>
        </w:rPr>
        <w:t>したがって、本稿では台湾巻とは異なり、工業賃金にたいする上記の割合</w:t>
      </w:r>
      <w:r w:rsidR="002A171D">
        <w:rPr>
          <w:rFonts w:hint="eastAsia"/>
        </w:rPr>
        <w:t>（日本人は</w:t>
      </w:r>
      <w:r w:rsidR="002A171D">
        <w:rPr>
          <w:rFonts w:hint="eastAsia"/>
        </w:rPr>
        <w:t>68</w:t>
      </w:r>
      <w:r w:rsidR="002A171D">
        <w:rPr>
          <w:rFonts w:hint="eastAsia"/>
        </w:rPr>
        <w:t>％、朝鮮人は</w:t>
      </w:r>
      <w:r w:rsidR="002A171D">
        <w:rPr>
          <w:rFonts w:hint="eastAsia"/>
        </w:rPr>
        <w:t>66</w:t>
      </w:r>
      <w:r w:rsidR="002A171D">
        <w:rPr>
          <w:rFonts w:hint="eastAsia"/>
        </w:rPr>
        <w:t>％）</w:t>
      </w:r>
      <w:r>
        <w:rPr>
          <w:rFonts w:hint="eastAsia"/>
        </w:rPr>
        <w:t>を第三次産業賃金とみなすことにする。</w:t>
      </w:r>
      <w:r w:rsidR="00C11B07">
        <w:rPr>
          <w:rFonts w:hint="eastAsia"/>
        </w:rPr>
        <w:t>推計された</w:t>
      </w:r>
      <w:r>
        <w:rPr>
          <w:rFonts w:hint="eastAsia"/>
        </w:rPr>
        <w:t>第三次産業の賃金系列があるにもかかわらず、直接用いないのは、第三次産業系列はデータが少なく変動が大きいのにたいして、工業賃金がそれなりに安定しているためである。</w:t>
      </w:r>
    </w:p>
    <w:p w:rsidR="00A82EB3" w:rsidRDefault="00A82EB3" w:rsidP="00A82EB3">
      <w:pPr>
        <w:ind w:firstLineChars="100" w:firstLine="210"/>
      </w:pPr>
    </w:p>
    <w:p w:rsidR="00A82EB3" w:rsidRPr="002A171D" w:rsidRDefault="002A171D" w:rsidP="002A171D">
      <w:pPr>
        <w:ind w:firstLineChars="100" w:firstLine="211"/>
        <w:rPr>
          <w:b/>
        </w:rPr>
      </w:pPr>
      <w:r w:rsidRPr="002A171D">
        <w:rPr>
          <w:rFonts w:hint="eastAsia"/>
          <w:b/>
        </w:rPr>
        <w:t>表</w:t>
      </w:r>
      <w:r w:rsidRPr="002A171D">
        <w:rPr>
          <w:rFonts w:hint="eastAsia"/>
          <w:b/>
        </w:rPr>
        <w:t>2</w:t>
      </w:r>
      <w:r w:rsidRPr="002A171D">
        <w:rPr>
          <w:rFonts w:hint="eastAsia"/>
          <w:b/>
        </w:rPr>
        <w:t xml:space="preserve">　年報賃金の項目と再分類</w:t>
      </w:r>
    </w:p>
    <w:tbl>
      <w:tblPr>
        <w:tblW w:w="5000" w:type="pct"/>
        <w:tblCellMar>
          <w:left w:w="99" w:type="dxa"/>
          <w:right w:w="99" w:type="dxa"/>
        </w:tblCellMar>
        <w:tblLook w:val="04A0"/>
      </w:tblPr>
      <w:tblGrid>
        <w:gridCol w:w="2175"/>
        <w:gridCol w:w="2176"/>
        <w:gridCol w:w="2659"/>
        <w:gridCol w:w="1692"/>
      </w:tblGrid>
      <w:tr w:rsidR="00C11B07" w:rsidRPr="00A82EB3" w:rsidTr="00C11B07">
        <w:trPr>
          <w:trHeight w:val="270"/>
        </w:trPr>
        <w:tc>
          <w:tcPr>
            <w:tcW w:w="1250" w:type="pct"/>
            <w:tcBorders>
              <w:top w:val="single" w:sz="4" w:space="0" w:color="auto"/>
              <w:left w:val="nil"/>
              <w:bottom w:val="nil"/>
              <w:right w:val="single" w:sz="4" w:space="0" w:color="auto"/>
            </w:tcBorders>
            <w:shd w:val="clear" w:color="000000" w:fill="B3B3B3"/>
            <w:noWrap/>
            <w:vAlign w:val="center"/>
            <w:hideMark/>
          </w:tcPr>
          <w:p w:rsidR="00C11B07" w:rsidRPr="00A82EB3" w:rsidRDefault="00C11B07" w:rsidP="00C11B07">
            <w:pPr>
              <w:widowControl/>
              <w:jc w:val="left"/>
              <w:rPr>
                <w:rFonts w:asciiTheme="minorHAnsi" w:eastAsiaTheme="minorEastAsia" w:hAnsiTheme="minorHAnsi"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(1)</w:t>
            </w:r>
            <w:r>
              <w:rPr>
                <w:rFonts w:asciiTheme="minorHAnsi" w:eastAsiaTheme="minorEastAsia" w:hAnsiTheme="minorEastAsia"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紡織</w:t>
            </w:r>
          </w:p>
        </w:tc>
        <w:tc>
          <w:tcPr>
            <w:tcW w:w="1250" w:type="pct"/>
            <w:tcBorders>
              <w:top w:val="single" w:sz="4" w:space="0" w:color="auto"/>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染物食</w:t>
            </w:r>
          </w:p>
        </w:tc>
        <w:tc>
          <w:tcPr>
            <w:tcW w:w="1528" w:type="pct"/>
            <w:tcBorders>
              <w:top w:val="single" w:sz="4" w:space="0" w:color="auto"/>
              <w:left w:val="single" w:sz="4" w:space="0" w:color="auto"/>
              <w:bottom w:val="nil"/>
              <w:right w:val="single" w:sz="4" w:space="0" w:color="auto"/>
            </w:tcBorders>
            <w:shd w:val="clear" w:color="000000" w:fill="B3B3B3"/>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HAnsi" w:cs="ＭＳ Ｐゴシック"/>
                <w:color w:val="000000"/>
                <w:kern w:val="0"/>
                <w:sz w:val="20"/>
                <w:szCs w:val="20"/>
              </w:rPr>
              <w:t>(10)</w:t>
            </w:r>
            <w:r>
              <w:rPr>
                <w:rFonts w:asciiTheme="minorHAnsi" w:eastAsiaTheme="minorEastAsia" w:hAnsiTheme="minorHAnsi"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建設業</w:t>
            </w:r>
          </w:p>
        </w:tc>
        <w:tc>
          <w:tcPr>
            <w:tcW w:w="972" w:type="pct"/>
            <w:tcBorders>
              <w:top w:val="single" w:sz="4" w:space="0" w:color="auto"/>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大工（家作）</w:t>
            </w:r>
          </w:p>
        </w:tc>
      </w:tr>
      <w:tr w:rsidR="00C11B07" w:rsidRPr="00A82EB3" w:rsidTr="00C11B07">
        <w:trPr>
          <w:trHeight w:val="270"/>
        </w:trPr>
        <w:tc>
          <w:tcPr>
            <w:tcW w:w="1250" w:type="pct"/>
            <w:tcBorders>
              <w:top w:val="nil"/>
              <w:left w:val="nil"/>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洋服裁縫職</w:t>
            </w:r>
          </w:p>
        </w:tc>
        <w:tc>
          <w:tcPr>
            <w:tcW w:w="1528"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左官</w:t>
            </w:r>
          </w:p>
        </w:tc>
      </w:tr>
      <w:tr w:rsidR="00C11B07" w:rsidRPr="00A82EB3" w:rsidTr="00C11B07">
        <w:trPr>
          <w:trHeight w:val="270"/>
        </w:trPr>
        <w:tc>
          <w:tcPr>
            <w:tcW w:w="1250" w:type="pct"/>
            <w:tcBorders>
              <w:top w:val="single" w:sz="4" w:space="0" w:color="auto"/>
              <w:left w:val="nil"/>
              <w:bottom w:val="nil"/>
              <w:right w:val="single" w:sz="4" w:space="0" w:color="auto"/>
            </w:tcBorders>
            <w:shd w:val="clear" w:color="000000" w:fill="B3B3B3"/>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HAnsi" w:cs="ＭＳ Ｐゴシック"/>
                <w:color w:val="000000"/>
                <w:kern w:val="0"/>
                <w:sz w:val="20"/>
                <w:szCs w:val="20"/>
              </w:rPr>
              <w:t>(2)(3)</w:t>
            </w:r>
            <w:r>
              <w:rPr>
                <w:rFonts w:asciiTheme="minorHAnsi" w:eastAsiaTheme="minorEastAsia" w:hAnsiTheme="minorHAnsi"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金属・機器</w:t>
            </w:r>
          </w:p>
        </w:tc>
        <w:tc>
          <w:tcPr>
            <w:tcW w:w="1250" w:type="pct"/>
            <w:tcBorders>
              <w:top w:val="single" w:sz="4" w:space="0" w:color="auto"/>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鍛冶職</w:t>
            </w:r>
          </w:p>
        </w:tc>
        <w:tc>
          <w:tcPr>
            <w:tcW w:w="1528"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石工</w:t>
            </w:r>
          </w:p>
        </w:tc>
      </w:tr>
      <w:tr w:rsidR="00C11B07" w:rsidRPr="00A82EB3" w:rsidTr="00C11B07">
        <w:trPr>
          <w:trHeight w:val="270"/>
        </w:trPr>
        <w:tc>
          <w:tcPr>
            <w:tcW w:w="1250" w:type="pct"/>
            <w:tcBorders>
              <w:top w:val="nil"/>
              <w:left w:val="nil"/>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ブリキ職</w:t>
            </w:r>
          </w:p>
        </w:tc>
        <w:tc>
          <w:tcPr>
            <w:tcW w:w="1528"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屋根葺（藁）</w:t>
            </w:r>
          </w:p>
        </w:tc>
      </w:tr>
      <w:tr w:rsidR="00C11B07" w:rsidRPr="00A82EB3" w:rsidTr="00C11B07">
        <w:trPr>
          <w:trHeight w:val="270"/>
        </w:trPr>
        <w:tc>
          <w:tcPr>
            <w:tcW w:w="1250" w:type="pct"/>
            <w:tcBorders>
              <w:top w:val="nil"/>
              <w:left w:val="nil"/>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ブリキ・トタン職</w:t>
            </w:r>
          </w:p>
        </w:tc>
        <w:tc>
          <w:tcPr>
            <w:tcW w:w="1528"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屋根葺（瓦）</w:t>
            </w:r>
          </w:p>
        </w:tc>
      </w:tr>
      <w:tr w:rsidR="00C11B07" w:rsidRPr="00A82EB3" w:rsidTr="00C11B07">
        <w:trPr>
          <w:trHeight w:val="270"/>
        </w:trPr>
        <w:tc>
          <w:tcPr>
            <w:tcW w:w="1250" w:type="pct"/>
            <w:tcBorders>
              <w:top w:val="nil"/>
              <w:left w:val="nil"/>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大工（造船）</w:t>
            </w:r>
          </w:p>
        </w:tc>
        <w:tc>
          <w:tcPr>
            <w:tcW w:w="1528"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屋根葺</w:t>
            </w:r>
          </w:p>
        </w:tc>
      </w:tr>
      <w:tr w:rsidR="00C11B07" w:rsidRPr="00A82EB3" w:rsidTr="00C11B07">
        <w:trPr>
          <w:trHeight w:val="270"/>
        </w:trPr>
        <w:tc>
          <w:tcPr>
            <w:tcW w:w="1250" w:type="pct"/>
            <w:tcBorders>
              <w:top w:val="nil"/>
              <w:left w:val="nil"/>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車製造職</w:t>
            </w:r>
          </w:p>
        </w:tc>
        <w:tc>
          <w:tcPr>
            <w:tcW w:w="1528" w:type="pct"/>
            <w:tcBorders>
              <w:top w:val="nil"/>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single" w:sz="4" w:space="0" w:color="auto"/>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煉瓦積</w:t>
            </w:r>
          </w:p>
        </w:tc>
      </w:tr>
      <w:tr w:rsidR="00C11B07" w:rsidRPr="00A82EB3" w:rsidTr="00C11B07">
        <w:trPr>
          <w:trHeight w:val="270"/>
        </w:trPr>
        <w:tc>
          <w:tcPr>
            <w:tcW w:w="1250" w:type="pct"/>
            <w:tcBorders>
              <w:top w:val="single" w:sz="4" w:space="0" w:color="auto"/>
              <w:left w:val="nil"/>
              <w:bottom w:val="single" w:sz="4" w:space="0" w:color="auto"/>
              <w:right w:val="single" w:sz="4" w:space="0" w:color="auto"/>
            </w:tcBorders>
            <w:shd w:val="clear" w:color="000000" w:fill="B3B3B3"/>
            <w:noWrap/>
            <w:vAlign w:val="center"/>
            <w:hideMark/>
          </w:tcPr>
          <w:p w:rsidR="00C11B07" w:rsidRPr="00A82EB3" w:rsidRDefault="00C11B07" w:rsidP="00C11B07">
            <w:pPr>
              <w:widowControl/>
              <w:jc w:val="left"/>
              <w:rPr>
                <w:rFonts w:asciiTheme="minorHAnsi" w:eastAsiaTheme="minorEastAsia" w:hAnsiTheme="minorHAnsi"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(4)</w:t>
            </w:r>
            <w:r>
              <w:rPr>
                <w:rFonts w:asciiTheme="minorHAnsi" w:eastAsiaTheme="minorEastAsia" w:hAnsiTheme="minorEastAsia"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窯業</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煉瓦造</w:t>
            </w:r>
          </w:p>
        </w:tc>
        <w:tc>
          <w:tcPr>
            <w:tcW w:w="1528" w:type="pct"/>
            <w:tcBorders>
              <w:top w:val="single" w:sz="4" w:space="0" w:color="auto"/>
              <w:left w:val="single" w:sz="4" w:space="0" w:color="auto"/>
              <w:bottom w:val="nil"/>
              <w:right w:val="single" w:sz="4" w:space="0" w:color="auto"/>
            </w:tcBorders>
            <w:shd w:val="clear" w:color="000000" w:fill="B3B3B3"/>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HAnsi" w:cs="ＭＳ Ｐゴシック"/>
                <w:color w:val="000000"/>
                <w:kern w:val="0"/>
                <w:sz w:val="20"/>
                <w:szCs w:val="20"/>
              </w:rPr>
              <w:t>(11)</w:t>
            </w:r>
            <w:r w:rsidRPr="00A82EB3">
              <w:rPr>
                <w:rFonts w:asciiTheme="minorHAnsi" w:eastAsiaTheme="minorEastAsia" w:hAnsiTheme="minorEastAsia" w:cs="ＭＳ Ｐゴシック"/>
                <w:color w:val="000000"/>
                <w:kern w:val="0"/>
                <w:sz w:val="20"/>
                <w:szCs w:val="20"/>
              </w:rPr>
              <w:t>運搬業</w:t>
            </w:r>
          </w:p>
        </w:tc>
        <w:tc>
          <w:tcPr>
            <w:tcW w:w="972" w:type="pct"/>
            <w:tcBorders>
              <w:top w:val="single" w:sz="4" w:space="0" w:color="auto"/>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擔軍</w:t>
            </w:r>
          </w:p>
        </w:tc>
      </w:tr>
      <w:tr w:rsidR="00C11B07" w:rsidRPr="00A82EB3" w:rsidTr="00C11B07">
        <w:trPr>
          <w:trHeight w:val="270"/>
        </w:trPr>
        <w:tc>
          <w:tcPr>
            <w:tcW w:w="1250" w:type="pct"/>
            <w:tcBorders>
              <w:top w:val="single" w:sz="4" w:space="0" w:color="auto"/>
              <w:left w:val="nil"/>
              <w:bottom w:val="single" w:sz="4" w:space="0" w:color="auto"/>
              <w:right w:val="single" w:sz="4" w:space="0" w:color="auto"/>
            </w:tcBorders>
            <w:shd w:val="clear" w:color="000000" w:fill="B3B3B3"/>
            <w:noWrap/>
            <w:vAlign w:val="center"/>
            <w:hideMark/>
          </w:tcPr>
          <w:p w:rsidR="00C11B07" w:rsidRPr="00A82EB3" w:rsidRDefault="00C11B07" w:rsidP="00C11B07">
            <w:pPr>
              <w:widowControl/>
              <w:jc w:val="left"/>
              <w:rPr>
                <w:rFonts w:asciiTheme="minorHAnsi" w:eastAsiaTheme="minorEastAsia" w:hAnsiTheme="minorHAnsi"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(5)</w:t>
            </w:r>
            <w:r>
              <w:rPr>
                <w:rFonts w:asciiTheme="minorHAnsi" w:eastAsiaTheme="minorEastAsia" w:hAnsiTheme="minorEastAsia"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化学</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528"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仲士</w:t>
            </w:r>
          </w:p>
        </w:tc>
      </w:tr>
      <w:tr w:rsidR="00C11B07" w:rsidRPr="00A82EB3" w:rsidTr="00C11B07">
        <w:trPr>
          <w:trHeight w:val="270"/>
        </w:trPr>
        <w:tc>
          <w:tcPr>
            <w:tcW w:w="1250" w:type="pct"/>
            <w:tcBorders>
              <w:top w:val="single" w:sz="4" w:space="0" w:color="auto"/>
              <w:left w:val="nil"/>
              <w:bottom w:val="single" w:sz="4" w:space="0" w:color="auto"/>
              <w:right w:val="single" w:sz="4" w:space="0" w:color="auto"/>
            </w:tcBorders>
            <w:shd w:val="clear" w:color="000000" w:fill="B3B3B3"/>
            <w:noWrap/>
            <w:vAlign w:val="center"/>
            <w:hideMark/>
          </w:tcPr>
          <w:p w:rsidR="00C11B07" w:rsidRPr="00C11B07" w:rsidRDefault="00C11B07" w:rsidP="00C11B07">
            <w:pPr>
              <w:widowControl/>
              <w:jc w:val="left"/>
              <w:rPr>
                <w:rFonts w:asciiTheme="minorHAnsi" w:eastAsiaTheme="minorEastAsia" w:hAnsiTheme="minorEastAsia"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(6)</w:t>
            </w:r>
            <w:r>
              <w:rPr>
                <w:rFonts w:asciiTheme="minorHAnsi" w:eastAsiaTheme="minorEastAsia" w:hAnsiTheme="minorEastAsia"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印刷製本</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活版植字工</w:t>
            </w:r>
          </w:p>
        </w:tc>
        <w:tc>
          <w:tcPr>
            <w:tcW w:w="1528" w:type="pct"/>
            <w:tcBorders>
              <w:top w:val="nil"/>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single" w:sz="4" w:space="0" w:color="auto"/>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人力車夫</w:t>
            </w:r>
          </w:p>
        </w:tc>
      </w:tr>
      <w:tr w:rsidR="00C11B07" w:rsidRPr="00A82EB3" w:rsidTr="00C11B07">
        <w:trPr>
          <w:trHeight w:val="270"/>
        </w:trPr>
        <w:tc>
          <w:tcPr>
            <w:tcW w:w="1250" w:type="pct"/>
            <w:tcBorders>
              <w:top w:val="single" w:sz="4" w:space="0" w:color="auto"/>
              <w:left w:val="nil"/>
              <w:bottom w:val="nil"/>
              <w:right w:val="single" w:sz="4" w:space="0" w:color="auto"/>
            </w:tcBorders>
            <w:shd w:val="clear" w:color="000000" w:fill="B3B3B3"/>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HAnsi" w:cs="ＭＳ Ｐゴシック"/>
                <w:color w:val="000000"/>
                <w:kern w:val="0"/>
                <w:sz w:val="20"/>
                <w:szCs w:val="20"/>
              </w:rPr>
              <w:t>(7)</w:t>
            </w:r>
            <w:r>
              <w:rPr>
                <w:rFonts w:asciiTheme="minorHAnsi" w:eastAsiaTheme="minorEastAsia" w:hAnsiTheme="minorHAnsi"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木材・木製品</w:t>
            </w:r>
          </w:p>
        </w:tc>
        <w:tc>
          <w:tcPr>
            <w:tcW w:w="1250" w:type="pct"/>
            <w:tcBorders>
              <w:top w:val="single" w:sz="4" w:space="0" w:color="auto"/>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大工（指物）</w:t>
            </w:r>
          </w:p>
        </w:tc>
        <w:tc>
          <w:tcPr>
            <w:tcW w:w="1528" w:type="pct"/>
            <w:tcBorders>
              <w:top w:val="single" w:sz="4" w:space="0" w:color="auto"/>
              <w:left w:val="single" w:sz="4" w:space="0" w:color="auto"/>
              <w:bottom w:val="single" w:sz="4" w:space="0" w:color="auto"/>
              <w:right w:val="single" w:sz="4" w:space="0" w:color="auto"/>
            </w:tcBorders>
            <w:shd w:val="clear" w:color="000000" w:fill="B3B3B3"/>
            <w:noWrap/>
            <w:vAlign w:val="center"/>
            <w:hideMark/>
          </w:tcPr>
          <w:p w:rsidR="00C11B07" w:rsidRPr="00A82EB3" w:rsidRDefault="00C11B07" w:rsidP="00C11B07">
            <w:pPr>
              <w:widowControl/>
              <w:jc w:val="left"/>
              <w:rPr>
                <w:rFonts w:asciiTheme="minorHAnsi" w:eastAsiaTheme="minorEastAsia" w:hAnsiTheme="minorHAnsi"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(12)</w:t>
            </w:r>
            <w:r>
              <w:rPr>
                <w:rFonts w:asciiTheme="minorHAnsi" w:eastAsiaTheme="minorEastAsia" w:hAnsiTheme="minorEastAsia"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サービス業</w:t>
            </w:r>
          </w:p>
        </w:tc>
        <w:tc>
          <w:tcPr>
            <w:tcW w:w="972" w:type="pct"/>
            <w:tcBorders>
              <w:top w:val="single" w:sz="4" w:space="0" w:color="auto"/>
              <w:left w:val="single" w:sz="4" w:space="0" w:color="auto"/>
              <w:bottom w:val="single" w:sz="4" w:space="0" w:color="auto"/>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理髪職</w:t>
            </w:r>
          </w:p>
        </w:tc>
      </w:tr>
      <w:tr w:rsidR="00C11B07" w:rsidRPr="00A82EB3" w:rsidTr="00C11B07">
        <w:trPr>
          <w:trHeight w:val="270"/>
        </w:trPr>
        <w:tc>
          <w:tcPr>
            <w:tcW w:w="1250" w:type="pct"/>
            <w:tcBorders>
              <w:top w:val="nil"/>
              <w:left w:val="nil"/>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大工（建具）</w:t>
            </w:r>
          </w:p>
        </w:tc>
        <w:tc>
          <w:tcPr>
            <w:tcW w:w="1528" w:type="pct"/>
            <w:tcBorders>
              <w:top w:val="single" w:sz="4" w:space="0" w:color="auto"/>
              <w:left w:val="single" w:sz="4" w:space="0" w:color="auto"/>
              <w:right w:val="single" w:sz="4" w:space="0" w:color="auto"/>
            </w:tcBorders>
            <w:shd w:val="clear" w:color="000000" w:fill="B3B3B3"/>
            <w:noWrap/>
            <w:vAlign w:val="center"/>
            <w:hideMark/>
          </w:tcPr>
          <w:p w:rsidR="00C11B07" w:rsidRPr="00A82EB3" w:rsidRDefault="00C11B07" w:rsidP="00C11B07">
            <w:pPr>
              <w:widowControl/>
              <w:jc w:val="left"/>
              <w:rPr>
                <w:rFonts w:asciiTheme="minorHAnsi" w:eastAsiaTheme="minorEastAsia" w:hAnsiTheme="minorHAnsi"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(13)</w:t>
            </w:r>
            <w:r>
              <w:rPr>
                <w:rFonts w:asciiTheme="minorHAnsi" w:eastAsiaTheme="minorEastAsia" w:hAnsiTheme="minorEastAsia"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水産業</w:t>
            </w:r>
          </w:p>
        </w:tc>
        <w:tc>
          <w:tcPr>
            <w:tcW w:w="972" w:type="pct"/>
            <w:tcBorders>
              <w:top w:val="single" w:sz="4" w:space="0" w:color="auto"/>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漁夫</w:t>
            </w:r>
          </w:p>
        </w:tc>
      </w:tr>
      <w:tr w:rsidR="00C11B07" w:rsidRPr="00A82EB3" w:rsidTr="00C11B07">
        <w:trPr>
          <w:trHeight w:val="270"/>
        </w:trPr>
        <w:tc>
          <w:tcPr>
            <w:tcW w:w="1250" w:type="pct"/>
            <w:tcBorders>
              <w:top w:val="nil"/>
              <w:left w:val="nil"/>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木挽</w:t>
            </w:r>
          </w:p>
        </w:tc>
        <w:tc>
          <w:tcPr>
            <w:tcW w:w="1528"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11B07" w:rsidRPr="00A82EB3" w:rsidRDefault="00C11B07" w:rsidP="006E75E6">
            <w:pPr>
              <w:widowControl/>
              <w:jc w:val="left"/>
              <w:rPr>
                <w:rFonts w:asciiTheme="minorHAnsi" w:eastAsiaTheme="minorEastAsia" w:hAnsiTheme="minorHAnsi"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(14)</w:t>
            </w:r>
            <w:r>
              <w:rPr>
                <w:rFonts w:asciiTheme="minorHAnsi" w:eastAsiaTheme="minorEastAsia" w:hAnsiTheme="minorEastAsia"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農業</w:t>
            </w:r>
          </w:p>
        </w:tc>
        <w:tc>
          <w:tcPr>
            <w:tcW w:w="972" w:type="pct"/>
            <w:tcBorders>
              <w:top w:val="nil"/>
              <w:left w:val="single" w:sz="4" w:space="0" w:color="auto"/>
              <w:bottom w:val="single" w:sz="4" w:space="0" w:color="auto"/>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農作夫</w:t>
            </w:r>
            <w:r>
              <w:rPr>
                <w:rFonts w:asciiTheme="minorHAnsi" w:eastAsiaTheme="minorEastAsia" w:hAnsiTheme="minorEastAsia" w:cs="ＭＳ Ｐゴシック" w:hint="eastAsia"/>
                <w:color w:val="000000"/>
                <w:kern w:val="0"/>
                <w:sz w:val="20"/>
                <w:szCs w:val="20"/>
              </w:rPr>
              <w:t>（男）</w:t>
            </w:r>
          </w:p>
        </w:tc>
      </w:tr>
      <w:tr w:rsidR="00C11B07" w:rsidRPr="00A82EB3" w:rsidTr="00C11B07">
        <w:trPr>
          <w:trHeight w:val="270"/>
        </w:trPr>
        <w:tc>
          <w:tcPr>
            <w:tcW w:w="1250" w:type="pct"/>
            <w:tcBorders>
              <w:top w:val="nil"/>
              <w:left w:val="nil"/>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桶工</w:t>
            </w:r>
          </w:p>
        </w:tc>
        <w:tc>
          <w:tcPr>
            <w:tcW w:w="1528"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11B07" w:rsidRPr="00A82EB3" w:rsidRDefault="00C11B07" w:rsidP="00C11B07">
            <w:pPr>
              <w:widowControl/>
              <w:jc w:val="left"/>
              <w:rPr>
                <w:rFonts w:asciiTheme="minorHAnsi" w:eastAsiaTheme="minorEastAsia" w:hAnsiTheme="minorHAnsi" w:cs="ＭＳ Ｐゴシック"/>
                <w:color w:val="000000"/>
                <w:kern w:val="0"/>
                <w:sz w:val="20"/>
                <w:szCs w:val="20"/>
              </w:rPr>
            </w:pPr>
          </w:p>
        </w:tc>
        <w:tc>
          <w:tcPr>
            <w:tcW w:w="972" w:type="pct"/>
            <w:tcBorders>
              <w:top w:val="single" w:sz="4" w:space="0" w:color="auto"/>
              <w:left w:val="single" w:sz="4" w:space="0" w:color="auto"/>
              <w:bottom w:val="single" w:sz="4" w:space="0" w:color="auto"/>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農作夫（女）</w:t>
            </w:r>
          </w:p>
        </w:tc>
      </w:tr>
      <w:tr w:rsidR="00C11B07" w:rsidRPr="00A82EB3" w:rsidTr="00C11B07">
        <w:trPr>
          <w:trHeight w:val="270"/>
        </w:trPr>
        <w:tc>
          <w:tcPr>
            <w:tcW w:w="1250" w:type="pct"/>
            <w:tcBorders>
              <w:top w:val="single" w:sz="4" w:space="0" w:color="auto"/>
              <w:left w:val="nil"/>
              <w:bottom w:val="nil"/>
              <w:right w:val="single" w:sz="4" w:space="0" w:color="auto"/>
            </w:tcBorders>
            <w:shd w:val="clear" w:color="000000" w:fill="B3B3B3"/>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HAnsi" w:cs="ＭＳ Ｐゴシック"/>
                <w:color w:val="000000"/>
                <w:kern w:val="0"/>
                <w:sz w:val="20"/>
                <w:szCs w:val="20"/>
              </w:rPr>
              <w:t>(8)</w:t>
            </w:r>
            <w:r>
              <w:rPr>
                <w:rFonts w:asciiTheme="minorHAnsi" w:eastAsiaTheme="minorEastAsia" w:hAnsiTheme="minorHAnsi"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食料品</w:t>
            </w:r>
          </w:p>
        </w:tc>
        <w:tc>
          <w:tcPr>
            <w:tcW w:w="1250" w:type="pct"/>
            <w:tcBorders>
              <w:top w:val="single" w:sz="4" w:space="0" w:color="auto"/>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杜士</w:t>
            </w:r>
          </w:p>
        </w:tc>
        <w:tc>
          <w:tcPr>
            <w:tcW w:w="1528" w:type="pct"/>
            <w:tcBorders>
              <w:top w:val="single" w:sz="4" w:space="0" w:color="auto"/>
              <w:left w:val="single" w:sz="4" w:space="0" w:color="auto"/>
              <w:bottom w:val="nil"/>
              <w:right w:val="single" w:sz="4" w:space="0" w:color="auto"/>
            </w:tcBorders>
            <w:shd w:val="clear" w:color="000000" w:fill="B3B3B3"/>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HAnsi" w:cs="ＭＳ Ｐゴシック"/>
                <w:color w:val="000000"/>
                <w:kern w:val="0"/>
                <w:sz w:val="20"/>
                <w:szCs w:val="20"/>
              </w:rPr>
              <w:t>(15)</w:t>
            </w:r>
            <w:r>
              <w:rPr>
                <w:rFonts w:asciiTheme="minorHAnsi" w:eastAsiaTheme="minorEastAsia" w:hAnsiTheme="minorHAnsi"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屋外人夫</w:t>
            </w:r>
          </w:p>
        </w:tc>
        <w:tc>
          <w:tcPr>
            <w:tcW w:w="972" w:type="pct"/>
            <w:tcBorders>
              <w:top w:val="single" w:sz="4" w:space="0" w:color="auto"/>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鳶人夫</w:t>
            </w:r>
          </w:p>
        </w:tc>
      </w:tr>
      <w:tr w:rsidR="00C11B07" w:rsidRPr="00A82EB3" w:rsidTr="00C11B07">
        <w:trPr>
          <w:trHeight w:val="270"/>
        </w:trPr>
        <w:tc>
          <w:tcPr>
            <w:tcW w:w="1250" w:type="pct"/>
            <w:tcBorders>
              <w:top w:val="nil"/>
              <w:left w:val="nil"/>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醤油製造職</w:t>
            </w:r>
          </w:p>
        </w:tc>
        <w:tc>
          <w:tcPr>
            <w:tcW w:w="1528"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平人夫</w:t>
            </w:r>
          </w:p>
        </w:tc>
      </w:tr>
      <w:tr w:rsidR="00C11B07" w:rsidRPr="00A82EB3" w:rsidTr="00C11B07">
        <w:trPr>
          <w:trHeight w:val="270"/>
        </w:trPr>
        <w:tc>
          <w:tcPr>
            <w:tcW w:w="1250" w:type="pct"/>
            <w:tcBorders>
              <w:top w:val="single" w:sz="4" w:space="0" w:color="auto"/>
              <w:left w:val="nil"/>
              <w:bottom w:val="nil"/>
              <w:right w:val="single" w:sz="4" w:space="0" w:color="auto"/>
            </w:tcBorders>
            <w:shd w:val="clear" w:color="000000" w:fill="B3B3B3"/>
            <w:noWrap/>
            <w:vAlign w:val="center"/>
            <w:hideMark/>
          </w:tcPr>
          <w:p w:rsidR="00C11B07" w:rsidRPr="00A82EB3" w:rsidRDefault="00C11B07" w:rsidP="00C11B07">
            <w:pPr>
              <w:widowControl/>
              <w:jc w:val="left"/>
              <w:rPr>
                <w:rFonts w:asciiTheme="minorHAnsi" w:eastAsiaTheme="minorEastAsia" w:hAnsiTheme="minorHAnsi"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(9)</w:t>
            </w:r>
            <w:r>
              <w:rPr>
                <w:rFonts w:asciiTheme="minorHAnsi" w:eastAsiaTheme="minorEastAsia" w:hAnsiTheme="minorEastAsia"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その他工業</w:t>
            </w:r>
          </w:p>
        </w:tc>
        <w:tc>
          <w:tcPr>
            <w:tcW w:w="1250" w:type="pct"/>
            <w:tcBorders>
              <w:top w:val="single" w:sz="4" w:space="0" w:color="auto"/>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畳刺</w:t>
            </w:r>
          </w:p>
        </w:tc>
        <w:tc>
          <w:tcPr>
            <w:tcW w:w="1528" w:type="pct"/>
            <w:tcBorders>
              <w:top w:val="nil"/>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single" w:sz="4" w:space="0" w:color="auto"/>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土方</w:t>
            </w:r>
          </w:p>
        </w:tc>
      </w:tr>
      <w:tr w:rsidR="00C11B07" w:rsidRPr="00A82EB3" w:rsidTr="00C11B07">
        <w:trPr>
          <w:trHeight w:val="270"/>
        </w:trPr>
        <w:tc>
          <w:tcPr>
            <w:tcW w:w="1250" w:type="pct"/>
            <w:tcBorders>
              <w:top w:val="nil"/>
              <w:left w:val="nil"/>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表具士</w:t>
            </w:r>
          </w:p>
        </w:tc>
        <w:tc>
          <w:tcPr>
            <w:tcW w:w="1528" w:type="pct"/>
            <w:tcBorders>
              <w:top w:val="single" w:sz="4" w:space="0" w:color="auto"/>
              <w:left w:val="single" w:sz="4" w:space="0" w:color="auto"/>
              <w:bottom w:val="nil"/>
              <w:right w:val="single" w:sz="4" w:space="0" w:color="auto"/>
            </w:tcBorders>
            <w:shd w:val="clear" w:color="000000" w:fill="B3B3B3"/>
            <w:noWrap/>
            <w:vAlign w:val="center"/>
            <w:hideMark/>
          </w:tcPr>
          <w:p w:rsidR="00C11B07" w:rsidRPr="00A82EB3" w:rsidRDefault="00C11B07" w:rsidP="00C11B07">
            <w:pPr>
              <w:widowControl/>
              <w:jc w:val="left"/>
              <w:rPr>
                <w:rFonts w:asciiTheme="minorHAnsi" w:eastAsiaTheme="minorEastAsia" w:hAnsiTheme="minorHAnsi"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(16)</w:t>
            </w:r>
            <w:r>
              <w:rPr>
                <w:rFonts w:asciiTheme="minorHAnsi" w:eastAsiaTheme="minorEastAsia" w:hAnsiTheme="minorEastAsia" w:cs="ＭＳ Ｐゴシック" w:hint="eastAsia"/>
                <w:color w:val="000000"/>
                <w:kern w:val="0"/>
                <w:sz w:val="20"/>
                <w:szCs w:val="20"/>
              </w:rPr>
              <w:t xml:space="preserve">　</w:t>
            </w:r>
            <w:r w:rsidRPr="00A82EB3">
              <w:rPr>
                <w:rFonts w:asciiTheme="minorHAnsi" w:eastAsiaTheme="minorEastAsia" w:hAnsiTheme="minorEastAsia" w:cs="ＭＳ Ｐゴシック"/>
                <w:color w:val="000000"/>
                <w:kern w:val="0"/>
                <w:sz w:val="20"/>
                <w:szCs w:val="20"/>
              </w:rPr>
              <w:t>下男・下女</w:t>
            </w:r>
          </w:p>
        </w:tc>
        <w:tc>
          <w:tcPr>
            <w:tcW w:w="972" w:type="pct"/>
            <w:tcBorders>
              <w:top w:val="single" w:sz="4" w:space="0" w:color="auto"/>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下男</w:t>
            </w:r>
          </w:p>
        </w:tc>
      </w:tr>
      <w:tr w:rsidR="00C11B07" w:rsidRPr="00A82EB3" w:rsidTr="00C11B07">
        <w:trPr>
          <w:trHeight w:val="270"/>
        </w:trPr>
        <w:tc>
          <w:tcPr>
            <w:tcW w:w="1250" w:type="pct"/>
            <w:tcBorders>
              <w:top w:val="nil"/>
              <w:left w:val="nil"/>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靴職</w:t>
            </w:r>
          </w:p>
        </w:tc>
        <w:tc>
          <w:tcPr>
            <w:tcW w:w="1528" w:type="pct"/>
            <w:tcBorders>
              <w:top w:val="nil"/>
              <w:left w:val="single" w:sz="4" w:space="0" w:color="auto"/>
              <w:bottom w:val="nil"/>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nil"/>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下女</w:t>
            </w:r>
          </w:p>
        </w:tc>
      </w:tr>
      <w:tr w:rsidR="00C11B07" w:rsidRPr="00A82EB3" w:rsidTr="00C11B07">
        <w:trPr>
          <w:trHeight w:val="270"/>
        </w:trPr>
        <w:tc>
          <w:tcPr>
            <w:tcW w:w="1250" w:type="pct"/>
            <w:tcBorders>
              <w:top w:val="nil"/>
              <w:left w:val="nil"/>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r w:rsidRPr="00A82EB3">
              <w:rPr>
                <w:rFonts w:asciiTheme="minorHAnsi" w:eastAsiaTheme="minorEastAsia" w:hAnsiTheme="minorEastAsia" w:cs="ＭＳ Ｐゴシック"/>
                <w:color w:val="000000"/>
                <w:kern w:val="0"/>
                <w:sz w:val="20"/>
                <w:szCs w:val="20"/>
              </w:rPr>
              <w:t>ペンキ職</w:t>
            </w:r>
          </w:p>
        </w:tc>
        <w:tc>
          <w:tcPr>
            <w:tcW w:w="1528" w:type="pct"/>
            <w:tcBorders>
              <w:top w:val="nil"/>
              <w:left w:val="single" w:sz="4" w:space="0" w:color="auto"/>
              <w:bottom w:val="single" w:sz="4" w:space="0" w:color="auto"/>
              <w:right w:val="single" w:sz="4" w:space="0" w:color="auto"/>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c>
          <w:tcPr>
            <w:tcW w:w="972" w:type="pct"/>
            <w:tcBorders>
              <w:top w:val="nil"/>
              <w:left w:val="single" w:sz="4" w:space="0" w:color="auto"/>
              <w:bottom w:val="single" w:sz="4" w:space="0" w:color="auto"/>
              <w:right w:val="nil"/>
            </w:tcBorders>
            <w:shd w:val="clear" w:color="auto" w:fill="auto"/>
            <w:noWrap/>
            <w:vAlign w:val="center"/>
            <w:hideMark/>
          </w:tcPr>
          <w:p w:rsidR="00C11B07" w:rsidRPr="00A82EB3" w:rsidRDefault="00C11B07" w:rsidP="00A82EB3">
            <w:pPr>
              <w:widowControl/>
              <w:jc w:val="left"/>
              <w:rPr>
                <w:rFonts w:asciiTheme="minorHAnsi" w:eastAsiaTheme="minorEastAsia" w:hAnsiTheme="minorHAnsi" w:cs="ＭＳ Ｐゴシック"/>
                <w:color w:val="000000"/>
                <w:kern w:val="0"/>
                <w:sz w:val="20"/>
                <w:szCs w:val="20"/>
              </w:rPr>
            </w:pPr>
          </w:p>
        </w:tc>
      </w:tr>
    </w:tbl>
    <w:p w:rsidR="00A82EB3" w:rsidRPr="002A171D" w:rsidRDefault="002A171D" w:rsidP="002A171D">
      <w:pPr>
        <w:ind w:firstLineChars="100" w:firstLine="180"/>
        <w:rPr>
          <w:sz w:val="18"/>
          <w:szCs w:val="18"/>
        </w:rPr>
      </w:pPr>
      <w:r w:rsidRPr="002A171D">
        <w:rPr>
          <w:rFonts w:hint="eastAsia"/>
          <w:sz w:val="18"/>
          <w:szCs w:val="18"/>
        </w:rPr>
        <w:t>（資料）尾高〔</w:t>
      </w:r>
      <w:r w:rsidRPr="002A171D">
        <w:rPr>
          <w:rFonts w:hint="eastAsia"/>
          <w:sz w:val="18"/>
          <w:szCs w:val="18"/>
        </w:rPr>
        <w:t>1988</w:t>
      </w:r>
      <w:r w:rsidRPr="002A171D">
        <w:rPr>
          <w:rFonts w:hint="eastAsia"/>
          <w:sz w:val="18"/>
          <w:szCs w:val="18"/>
        </w:rPr>
        <w:t>〕より作成</w:t>
      </w:r>
    </w:p>
    <w:p w:rsidR="00A82EB3" w:rsidRDefault="00A82EB3" w:rsidP="00176E8A">
      <w:pPr>
        <w:ind w:firstLineChars="100" w:firstLine="210"/>
      </w:pPr>
    </w:p>
    <w:p w:rsidR="008F4C72" w:rsidRPr="00A23A47" w:rsidRDefault="008F4C72" w:rsidP="008F4C72">
      <w:pPr>
        <w:ind w:firstLineChars="100" w:firstLine="210"/>
      </w:pPr>
      <w:r>
        <w:rPr>
          <w:rFonts w:hint="eastAsia"/>
        </w:rPr>
        <w:t>なお、賃金は日給で示されているので、年間</w:t>
      </w:r>
      <w:r>
        <w:rPr>
          <w:rFonts w:hint="eastAsia"/>
        </w:rPr>
        <w:t>300</w:t>
      </w:r>
      <w:r>
        <w:rPr>
          <w:rFonts w:hint="eastAsia"/>
        </w:rPr>
        <w:t>日働いたものと考え、それぞれ</w:t>
      </w:r>
      <w:r>
        <w:rPr>
          <w:rFonts w:hint="eastAsia"/>
        </w:rPr>
        <w:t>300</w:t>
      </w:r>
      <w:r>
        <w:rPr>
          <w:rFonts w:hint="eastAsia"/>
        </w:rPr>
        <w:t>日を乗じる。</w:t>
      </w:r>
    </w:p>
    <w:p w:rsidR="002A171D" w:rsidRPr="008F4C72" w:rsidRDefault="002A171D" w:rsidP="00176E8A">
      <w:pPr>
        <w:ind w:firstLineChars="100" w:firstLine="210"/>
      </w:pPr>
    </w:p>
    <w:p w:rsidR="00CE6D1C" w:rsidRDefault="00CE6D1C" w:rsidP="00CE6D1C">
      <w:pPr>
        <w:rPr>
          <w:b/>
        </w:rPr>
      </w:pPr>
      <w:r>
        <w:rPr>
          <w:rFonts w:hint="eastAsia"/>
          <w:b/>
        </w:rPr>
        <w:t>（</w:t>
      </w:r>
      <w:r>
        <w:rPr>
          <w:rFonts w:hint="eastAsia"/>
          <w:b/>
        </w:rPr>
        <w:t>3</w:t>
      </w:r>
      <w:r>
        <w:rPr>
          <w:rFonts w:hint="eastAsia"/>
          <w:b/>
        </w:rPr>
        <w:t>）</w:t>
      </w:r>
      <w:r w:rsidRPr="00CE6D1C">
        <w:rPr>
          <w:rFonts w:hint="eastAsia"/>
          <w:b/>
        </w:rPr>
        <w:t>「付加価値に占める雇用所得の割合」</w:t>
      </w:r>
    </w:p>
    <w:p w:rsidR="00CE6D1C" w:rsidRPr="00CE6D1C" w:rsidRDefault="00CE6D1C" w:rsidP="00CE6D1C">
      <w:r>
        <w:rPr>
          <w:rFonts w:hint="eastAsia"/>
        </w:rPr>
        <w:t xml:space="preserve">　「付加価値に占める雇用所得の割合」は、戦後のデータから借用する。</w:t>
      </w:r>
      <w:r w:rsidR="00CE44D1">
        <w:rPr>
          <w:rFonts w:hint="eastAsia"/>
        </w:rPr>
        <w:t>一橋グループではこの間、アジア経済研究所が作成した</w:t>
      </w:r>
      <w:r w:rsidR="00CE44D1">
        <w:rPr>
          <w:rFonts w:hint="eastAsia"/>
        </w:rPr>
        <w:t>1958</w:t>
      </w:r>
      <w:r w:rsidR="00CE44D1">
        <w:rPr>
          <w:rFonts w:hint="eastAsia"/>
        </w:rPr>
        <w:t>年産業連関表（以下、</w:t>
      </w:r>
      <w:r w:rsidR="00CE44D1">
        <w:rPr>
          <w:rFonts w:hint="eastAsia"/>
        </w:rPr>
        <w:t>58</w:t>
      </w:r>
      <w:r w:rsidR="00CE44D1">
        <w:rPr>
          <w:rFonts w:hint="eastAsia"/>
        </w:rPr>
        <w:t>連関表）を用いてきた。しかし、</w:t>
      </w:r>
      <w:r w:rsidR="00CE44D1">
        <w:rPr>
          <w:rFonts w:hint="eastAsia"/>
        </w:rPr>
        <w:t>58</w:t>
      </w:r>
      <w:r w:rsidR="00CE44D1">
        <w:rPr>
          <w:rFonts w:hint="eastAsia"/>
        </w:rPr>
        <w:t>連関表は「付加価値に占める雇用所得の割合」に対応する労働分配率が示されていない。そこで、本稿では韓国銀行の</w:t>
      </w:r>
      <w:r w:rsidR="00CE44D1">
        <w:rPr>
          <w:rFonts w:hint="eastAsia"/>
        </w:rPr>
        <w:t>1960</w:t>
      </w:r>
      <w:r w:rsidR="00CE44D1">
        <w:rPr>
          <w:rFonts w:hint="eastAsia"/>
        </w:rPr>
        <w:t>年産業連関表（以下、</w:t>
      </w:r>
      <w:r w:rsidR="00CE44D1">
        <w:rPr>
          <w:rFonts w:hint="eastAsia"/>
        </w:rPr>
        <w:t>60</w:t>
      </w:r>
      <w:r w:rsidR="00CE44D1">
        <w:rPr>
          <w:rFonts w:hint="eastAsia"/>
        </w:rPr>
        <w:t>連関表）を用いることにする。</w:t>
      </w:r>
      <w:r w:rsidR="00B13C26">
        <w:rPr>
          <w:rFonts w:hint="eastAsia"/>
        </w:rPr>
        <w:t>ちなみに、落星台でも植民地期の推計においては</w:t>
      </w:r>
      <w:r w:rsidR="00B13C26">
        <w:rPr>
          <w:rFonts w:hint="eastAsia"/>
        </w:rPr>
        <w:t>60</w:t>
      </w:r>
      <w:r w:rsidR="00B13C26">
        <w:rPr>
          <w:rFonts w:hint="eastAsia"/>
        </w:rPr>
        <w:t>連関表を用いることを基本的なスタンスとしている。</w:t>
      </w:r>
    </w:p>
    <w:p w:rsidR="00A82EB3" w:rsidRDefault="00B13C26" w:rsidP="00176E8A">
      <w:pPr>
        <w:ind w:firstLineChars="100" w:firstLine="210"/>
      </w:pPr>
      <w:r>
        <w:rPr>
          <w:rFonts w:hint="eastAsia"/>
        </w:rPr>
        <w:t>60</w:t>
      </w:r>
      <w:r>
        <w:rPr>
          <w:rFonts w:hint="eastAsia"/>
        </w:rPr>
        <w:t>連関表における第三次産業の</w:t>
      </w:r>
      <w:r w:rsidR="00BB6E8D">
        <w:rPr>
          <w:rFonts w:hint="eastAsia"/>
        </w:rPr>
        <w:t>労働</w:t>
      </w:r>
      <w:r>
        <w:rPr>
          <w:rFonts w:hint="eastAsia"/>
        </w:rPr>
        <w:t>分配率は</w:t>
      </w:r>
      <w:r>
        <w:rPr>
          <w:rFonts w:hint="eastAsia"/>
        </w:rPr>
        <w:t>3</w:t>
      </w:r>
      <w:r w:rsidR="002A171D">
        <w:rPr>
          <w:rFonts w:hint="eastAsia"/>
        </w:rPr>
        <w:t>5</w:t>
      </w:r>
      <w:r>
        <w:rPr>
          <w:rFonts w:hint="eastAsia"/>
        </w:rPr>
        <w:t>.81</w:t>
      </w:r>
      <w:r>
        <w:rPr>
          <w:rFonts w:hint="eastAsia"/>
        </w:rPr>
        <w:t>％である。</w:t>
      </w:r>
      <w:r w:rsidR="00BB6E8D">
        <w:rPr>
          <w:rFonts w:hint="eastAsia"/>
        </w:rPr>
        <w:t>暫定的にこの値を植民地期の全期間に一律に適用して推計を行なったうえで、推計結果から労働分配率の一律適用の妥当性について検証を行なうことにする。</w:t>
      </w:r>
    </w:p>
    <w:p w:rsidR="00BB6E8D" w:rsidRDefault="00BB6E8D" w:rsidP="00BB6E8D"/>
    <w:p w:rsidR="00BB6E8D" w:rsidRPr="00BB6E8D" w:rsidRDefault="00B72E64" w:rsidP="00BB6E8D">
      <w:pPr>
        <w:rPr>
          <w:b/>
        </w:rPr>
      </w:pPr>
      <w:r>
        <w:rPr>
          <w:rFonts w:hint="eastAsia"/>
          <w:b/>
        </w:rPr>
        <w:t>(4)</w:t>
      </w:r>
      <w:r w:rsidR="00BB6E8D" w:rsidRPr="00BB6E8D">
        <w:rPr>
          <w:rFonts w:hint="eastAsia"/>
          <w:b/>
        </w:rPr>
        <w:t>.</w:t>
      </w:r>
      <w:r w:rsidR="00BB6E8D" w:rsidRPr="00BB6E8D">
        <w:rPr>
          <w:rFonts w:hint="eastAsia"/>
          <w:b/>
        </w:rPr>
        <w:t>推計</w:t>
      </w:r>
      <w:r>
        <w:rPr>
          <w:rFonts w:hint="eastAsia"/>
          <w:b/>
        </w:rPr>
        <w:t>結果</w:t>
      </w:r>
    </w:p>
    <w:p w:rsidR="00BB6E8D" w:rsidRDefault="002A171D" w:rsidP="00176E8A">
      <w:pPr>
        <w:ind w:firstLineChars="100" w:firstLine="210"/>
      </w:pPr>
      <w:r>
        <w:rPr>
          <w:rFonts w:hint="eastAsia"/>
        </w:rPr>
        <w:t>文浩一の推計した賃金系列は</w:t>
      </w:r>
      <w:r>
        <w:rPr>
          <w:rFonts w:hint="eastAsia"/>
        </w:rPr>
        <w:t>1909</w:t>
      </w:r>
      <w:r>
        <w:rPr>
          <w:rFonts w:hint="eastAsia"/>
        </w:rPr>
        <w:t>年からあるが、朴二澤の推計した雇用系列は</w:t>
      </w:r>
      <w:r>
        <w:rPr>
          <w:rFonts w:hint="eastAsia"/>
        </w:rPr>
        <w:t>1912</w:t>
      </w:r>
      <w:r>
        <w:rPr>
          <w:rFonts w:hint="eastAsia"/>
        </w:rPr>
        <w:t>年からとなっている。したがって、推計対象期間は</w:t>
      </w:r>
      <w:r>
        <w:rPr>
          <w:rFonts w:hint="eastAsia"/>
        </w:rPr>
        <w:t>1912</w:t>
      </w:r>
      <w:r>
        <w:rPr>
          <w:rFonts w:hint="eastAsia"/>
        </w:rPr>
        <w:t>年から</w:t>
      </w:r>
      <w:r>
        <w:rPr>
          <w:rFonts w:hint="eastAsia"/>
        </w:rPr>
        <w:t>1942</w:t>
      </w:r>
      <w:r>
        <w:rPr>
          <w:rFonts w:hint="eastAsia"/>
        </w:rPr>
        <w:t>年までとなる。</w:t>
      </w:r>
    </w:p>
    <w:p w:rsidR="002A171D" w:rsidRPr="002A171D" w:rsidRDefault="002A171D" w:rsidP="00176E8A">
      <w:pPr>
        <w:ind w:firstLineChars="100" w:firstLine="210"/>
      </w:pPr>
      <w:r>
        <w:rPr>
          <w:rFonts w:hint="eastAsia"/>
        </w:rPr>
        <w:t>表</w:t>
      </w:r>
      <w:r>
        <w:rPr>
          <w:rFonts w:hint="eastAsia"/>
        </w:rPr>
        <w:t>3-1</w:t>
      </w:r>
      <w:r>
        <w:rPr>
          <w:rFonts w:hint="eastAsia"/>
        </w:rPr>
        <w:t>と表</w:t>
      </w:r>
      <w:r>
        <w:rPr>
          <w:rFonts w:hint="eastAsia"/>
        </w:rPr>
        <w:t>3-2</w:t>
      </w:r>
      <w:r>
        <w:rPr>
          <w:rFonts w:hint="eastAsia"/>
        </w:rPr>
        <w:t>のとおり、所得アプローチの計算方法と結果を示した。</w:t>
      </w:r>
    </w:p>
    <w:p w:rsidR="00584158" w:rsidRPr="002A171D" w:rsidRDefault="00584158" w:rsidP="00B72E64"/>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Default="00584158" w:rsidP="00176E8A">
      <w:pPr>
        <w:ind w:firstLineChars="100" w:firstLine="210"/>
      </w:pPr>
    </w:p>
    <w:p w:rsidR="00584158" w:rsidRPr="002A171D" w:rsidRDefault="002A171D" w:rsidP="002A171D">
      <w:pPr>
        <w:ind w:firstLineChars="100" w:firstLine="211"/>
        <w:rPr>
          <w:b/>
        </w:rPr>
      </w:pPr>
      <w:r w:rsidRPr="002A171D">
        <w:rPr>
          <w:rFonts w:hint="eastAsia"/>
          <w:b/>
        </w:rPr>
        <w:t>表</w:t>
      </w:r>
      <w:r w:rsidRPr="002A171D">
        <w:rPr>
          <w:rFonts w:hint="eastAsia"/>
          <w:b/>
        </w:rPr>
        <w:t>3-1</w:t>
      </w:r>
      <w:r w:rsidRPr="002A171D">
        <w:rPr>
          <w:rFonts w:hint="eastAsia"/>
          <w:b/>
        </w:rPr>
        <w:t xml:space="preserve">　</w:t>
      </w:r>
      <w:r w:rsidR="00584158" w:rsidRPr="002A171D">
        <w:rPr>
          <w:rFonts w:hint="eastAsia"/>
          <w:b/>
        </w:rPr>
        <w:t>所得アプローチの計算（日本人）</w:t>
      </w:r>
    </w:p>
    <w:tbl>
      <w:tblPr>
        <w:tblW w:w="8364" w:type="dxa"/>
        <w:tblInd w:w="99" w:type="dxa"/>
        <w:tblCellMar>
          <w:left w:w="99" w:type="dxa"/>
          <w:right w:w="99" w:type="dxa"/>
        </w:tblCellMar>
        <w:tblLook w:val="04A0"/>
      </w:tblPr>
      <w:tblGrid>
        <w:gridCol w:w="709"/>
        <w:gridCol w:w="992"/>
        <w:gridCol w:w="1276"/>
        <w:gridCol w:w="1559"/>
        <w:gridCol w:w="3828"/>
      </w:tblGrid>
      <w:tr w:rsidR="00584158" w:rsidRPr="00B72E64" w:rsidTr="006E75E6">
        <w:trPr>
          <w:trHeight w:val="270"/>
        </w:trPr>
        <w:tc>
          <w:tcPr>
            <w:tcW w:w="709" w:type="dxa"/>
            <w:tcBorders>
              <w:top w:val="single" w:sz="4" w:space="0" w:color="auto"/>
              <w:left w:val="nil"/>
              <w:bottom w:val="nil"/>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EastAsia" w:cs="ＭＳ Ｐゴシック"/>
                <w:color w:val="000000"/>
                <w:kern w:val="0"/>
                <w:sz w:val="20"/>
                <w:szCs w:val="20"/>
              </w:rPr>
              <w:t>雇用数（人）</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584158" w:rsidRPr="00B72E64" w:rsidRDefault="00584158" w:rsidP="006E75E6">
            <w:pPr>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EastAsia" w:cs="ＭＳ Ｐゴシック"/>
                <w:color w:val="000000"/>
                <w:kern w:val="0"/>
                <w:sz w:val="20"/>
                <w:szCs w:val="20"/>
              </w:rPr>
              <w:t>製造業</w:t>
            </w:r>
            <w:r w:rsidRPr="00CF602C">
              <w:rPr>
                <w:rFonts w:asciiTheme="minorHAnsi" w:eastAsiaTheme="minorEastAsia" w:hAnsiTheme="minorEastAsia" w:cs="ＭＳ Ｐゴシック"/>
                <w:color w:val="000000"/>
                <w:kern w:val="0"/>
                <w:sz w:val="20"/>
                <w:szCs w:val="20"/>
              </w:rPr>
              <w:t>賃金</w:t>
            </w:r>
          </w:p>
          <w:p w:rsidR="00584158" w:rsidRPr="00CF602C" w:rsidRDefault="00584158" w:rsidP="006E75E6">
            <w:pPr>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EastAsia" w:cs="ＭＳ Ｐゴシック"/>
                <w:color w:val="000000"/>
                <w:kern w:val="0"/>
                <w:sz w:val="20"/>
                <w:szCs w:val="20"/>
              </w:rPr>
              <w:t>（日給、円）</w:t>
            </w:r>
          </w:p>
        </w:tc>
        <w:tc>
          <w:tcPr>
            <w:tcW w:w="3828" w:type="dxa"/>
            <w:vMerge w:val="restart"/>
            <w:tcBorders>
              <w:top w:val="single" w:sz="4" w:space="0" w:color="auto"/>
              <w:left w:val="single" w:sz="4" w:space="0" w:color="auto"/>
              <w:right w:val="nil"/>
            </w:tcBorders>
            <w:shd w:val="clear" w:color="auto" w:fill="auto"/>
            <w:noWrap/>
            <w:vAlign w:val="center"/>
            <w:hideMark/>
          </w:tcPr>
          <w:p w:rsidR="00584158" w:rsidRPr="00CF602C" w:rsidRDefault="00B72E64" w:rsidP="006E75E6">
            <w:pPr>
              <w:jc w:val="center"/>
              <w:rPr>
                <w:rFonts w:asciiTheme="minorHAnsi" w:eastAsiaTheme="minorEastAsia" w:hAnsiTheme="minorHAnsi"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第三次産業付加価値（円）</w:t>
            </w:r>
          </w:p>
        </w:tc>
      </w:tr>
      <w:tr w:rsidR="00584158" w:rsidRPr="00B72E64" w:rsidTr="006E75E6">
        <w:trPr>
          <w:trHeight w:val="563"/>
        </w:trPr>
        <w:tc>
          <w:tcPr>
            <w:tcW w:w="709" w:type="dxa"/>
            <w:tcBorders>
              <w:top w:val="nil"/>
              <w:left w:val="nil"/>
              <w:bottom w:val="nil"/>
              <w:right w:val="single" w:sz="4" w:space="0" w:color="auto"/>
            </w:tcBorders>
            <w:shd w:val="clear" w:color="auto" w:fill="auto"/>
            <w:noWrap/>
            <w:vAlign w:val="center"/>
            <w:hideMark/>
          </w:tcPr>
          <w:p w:rsidR="00584158" w:rsidRPr="00CF602C" w:rsidRDefault="006E75E6" w:rsidP="006E75E6">
            <w:pPr>
              <w:widowControl/>
              <w:jc w:val="center"/>
              <w:rPr>
                <w:rFonts w:asciiTheme="minorHAnsi" w:eastAsiaTheme="minorEastAsia" w:hAnsiTheme="minorHAnsi" w:cs="ＭＳ Ｐゴシック"/>
                <w:color w:val="000000"/>
                <w:kern w:val="0"/>
                <w:sz w:val="20"/>
                <w:szCs w:val="20"/>
              </w:rPr>
            </w:pPr>
            <w:r>
              <w:rPr>
                <w:rFonts w:asciiTheme="minorHAnsi" w:eastAsiaTheme="minorEastAsia" w:hAnsiTheme="minorHAnsi" w:cs="ＭＳ Ｐゴシック" w:hint="eastAsia"/>
                <w:color w:val="000000"/>
                <w:kern w:val="0"/>
                <w:sz w:val="20"/>
                <w:szCs w:val="20"/>
              </w:rPr>
              <w:t>年</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EastAsia" w:cs="ＭＳ Ｐゴシック"/>
                <w:color w:val="000000"/>
                <w:kern w:val="0"/>
                <w:sz w:val="20"/>
                <w:szCs w:val="20"/>
              </w:rPr>
              <w:t>商業・交通業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EastAsia" w:cs="ＭＳ Ｐゴシック"/>
                <w:color w:val="000000"/>
                <w:kern w:val="0"/>
                <w:sz w:val="20"/>
                <w:szCs w:val="20"/>
              </w:rPr>
              <w:t>その他有業者の</w:t>
            </w:r>
            <w:r w:rsidRPr="00B72E64">
              <w:rPr>
                <w:rFonts w:asciiTheme="minorHAnsi" w:eastAsiaTheme="minorEastAsia" w:hAnsiTheme="minorHAnsi" w:cs="ＭＳ Ｐゴシック"/>
                <w:color w:val="000000"/>
                <w:kern w:val="0"/>
                <w:sz w:val="20"/>
                <w:szCs w:val="20"/>
              </w:rPr>
              <w:t>1/3</w:t>
            </w: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p>
        </w:tc>
        <w:tc>
          <w:tcPr>
            <w:tcW w:w="3828" w:type="dxa"/>
            <w:vMerge/>
            <w:tcBorders>
              <w:left w:val="single" w:sz="4" w:space="0" w:color="auto"/>
              <w:bottom w:val="single" w:sz="4" w:space="0" w:color="auto"/>
              <w:right w:val="nil"/>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p>
        </w:tc>
      </w:tr>
      <w:tr w:rsidR="00584158" w:rsidRPr="00B72E64" w:rsidTr="006E75E6">
        <w:trPr>
          <w:trHeight w:val="404"/>
        </w:trPr>
        <w:tc>
          <w:tcPr>
            <w:tcW w:w="709" w:type="dxa"/>
            <w:tcBorders>
              <w:top w:val="nil"/>
              <w:left w:val="nil"/>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HAnsi" w:cs="ＭＳ Ｐゴシック"/>
                <w:color w:val="000000"/>
                <w:kern w:val="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HAnsi" w:cs="ＭＳ Ｐゴシック"/>
                <w:color w:val="000000"/>
                <w:kern w:val="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HAnsi" w:cs="ＭＳ Ｐゴシック"/>
                <w:color w:val="000000"/>
                <w:kern w:val="0"/>
                <w:sz w:val="20"/>
                <w:szCs w:val="20"/>
              </w:rPr>
              <w:t>(3)</w:t>
            </w:r>
          </w:p>
        </w:tc>
        <w:tc>
          <w:tcPr>
            <w:tcW w:w="3828" w:type="dxa"/>
            <w:tcBorders>
              <w:top w:val="single" w:sz="4" w:space="0" w:color="auto"/>
              <w:left w:val="single" w:sz="4" w:space="0" w:color="auto"/>
              <w:bottom w:val="single" w:sz="4" w:space="0" w:color="auto"/>
              <w:right w:val="nil"/>
            </w:tcBorders>
            <w:shd w:val="clear" w:color="auto" w:fill="auto"/>
            <w:noWrap/>
            <w:vAlign w:val="center"/>
            <w:hideMark/>
          </w:tcPr>
          <w:p w:rsidR="00584158" w:rsidRPr="00CF602C" w:rsidRDefault="00584158" w:rsidP="00E705A5">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HAnsi" w:cs="ＭＳ Ｐゴシック"/>
                <w:color w:val="000000"/>
                <w:kern w:val="0"/>
                <w:sz w:val="20"/>
                <w:szCs w:val="20"/>
              </w:rPr>
              <w:t>{(1)+(2)}×{(3)×300</w:t>
            </w:r>
            <w:r w:rsidRPr="00B72E64">
              <w:rPr>
                <w:rFonts w:asciiTheme="minorHAnsi" w:eastAsiaTheme="minorEastAsia" w:hAnsiTheme="minorEastAsia" w:cs="ＭＳ Ｐゴシック"/>
                <w:color w:val="000000"/>
                <w:kern w:val="0"/>
                <w:sz w:val="20"/>
                <w:szCs w:val="20"/>
              </w:rPr>
              <w:t>日</w:t>
            </w:r>
            <w:r w:rsidRPr="00B72E64">
              <w:rPr>
                <w:rFonts w:asciiTheme="minorHAnsi" w:eastAsiaTheme="minorEastAsia" w:hAnsiTheme="minorHAnsi" w:cs="ＭＳ Ｐゴシック"/>
                <w:color w:val="000000"/>
                <w:kern w:val="0"/>
                <w:sz w:val="20"/>
                <w:szCs w:val="20"/>
              </w:rPr>
              <w:t>×68</w:t>
            </w:r>
            <w:r w:rsidRPr="00B72E64">
              <w:rPr>
                <w:rFonts w:asciiTheme="minorHAnsi" w:eastAsiaTheme="minorEastAsia" w:hAnsiTheme="minorEastAsia" w:cs="ＭＳ Ｐゴシック"/>
                <w:color w:val="000000"/>
                <w:kern w:val="0"/>
                <w:sz w:val="20"/>
                <w:szCs w:val="20"/>
              </w:rPr>
              <w:t>％</w:t>
            </w:r>
            <w:r w:rsidRPr="00B72E64">
              <w:rPr>
                <w:rFonts w:asciiTheme="minorHAnsi" w:eastAsiaTheme="minorEastAsia" w:hAnsiTheme="minorHAnsi" w:cs="ＭＳ Ｐゴシック"/>
                <w:color w:val="000000"/>
                <w:kern w:val="0"/>
                <w:sz w:val="20"/>
                <w:szCs w:val="20"/>
              </w:rPr>
              <w:t>}÷3</w:t>
            </w:r>
            <w:r w:rsidR="00E705A5">
              <w:rPr>
                <w:rFonts w:asciiTheme="minorHAnsi" w:eastAsiaTheme="minorEastAsia" w:hAnsiTheme="minorHAnsi" w:cs="ＭＳ Ｐゴシック" w:hint="eastAsia"/>
                <w:color w:val="000000"/>
                <w:kern w:val="0"/>
                <w:sz w:val="20"/>
                <w:szCs w:val="20"/>
              </w:rPr>
              <w:t>5</w:t>
            </w:r>
            <w:r w:rsidRPr="00B72E64">
              <w:rPr>
                <w:rFonts w:asciiTheme="minorHAnsi" w:eastAsiaTheme="minorEastAsia" w:hAnsiTheme="minorHAnsi" w:cs="ＭＳ Ｐゴシック"/>
                <w:color w:val="000000"/>
                <w:kern w:val="0"/>
                <w:sz w:val="20"/>
                <w:szCs w:val="20"/>
              </w:rPr>
              <w:t>.81</w:t>
            </w:r>
            <w:r w:rsidRPr="00B72E64">
              <w:rPr>
                <w:rFonts w:asciiTheme="minorHAnsi" w:eastAsiaTheme="minorEastAsia" w:hAnsiTheme="minorEastAsia" w:cs="ＭＳ Ｐゴシック"/>
                <w:color w:val="000000"/>
                <w:kern w:val="0"/>
                <w:sz w:val="20"/>
                <w:szCs w:val="20"/>
              </w:rPr>
              <w:t>％</w:t>
            </w:r>
          </w:p>
        </w:tc>
      </w:tr>
      <w:tr w:rsidR="00584158" w:rsidRPr="00B72E64" w:rsidTr="006E75E6">
        <w:trPr>
          <w:trHeight w:val="270"/>
        </w:trPr>
        <w:tc>
          <w:tcPr>
            <w:tcW w:w="709" w:type="dxa"/>
            <w:tcBorders>
              <w:top w:val="single" w:sz="4" w:space="0" w:color="auto"/>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1912 </w:t>
            </w:r>
          </w:p>
        </w:tc>
        <w:tc>
          <w:tcPr>
            <w:tcW w:w="992" w:type="dxa"/>
            <w:tcBorders>
              <w:top w:val="single" w:sz="4" w:space="0" w:color="auto"/>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33363 </w:t>
            </w:r>
          </w:p>
        </w:tc>
        <w:tc>
          <w:tcPr>
            <w:tcW w:w="1276" w:type="dxa"/>
            <w:tcBorders>
              <w:top w:val="single" w:sz="4" w:space="0" w:color="auto"/>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6232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1.460575109</w:t>
            </w:r>
          </w:p>
        </w:tc>
        <w:tc>
          <w:tcPr>
            <w:tcW w:w="3828" w:type="dxa"/>
            <w:tcBorders>
              <w:top w:val="single" w:sz="4" w:space="0" w:color="auto"/>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34894.23157</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1913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42163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7213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1.451305124</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43237.56113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1914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45647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9169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1.489018163</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49248.65705</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1915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52355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9084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1.497672323</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55519.249</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1916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45538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5464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1.47345241</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45342.50177</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1917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50903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6032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1.647377133</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56592.3672</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1918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51184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6237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2.073510448</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71839.17073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1919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56604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7296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3.079697104</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118738.8404</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1920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55590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2076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3.735481604</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129972.7024</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1921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59103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2339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3.422101316</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126865.3397</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1922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65543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2990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3.476470794</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143755.8413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1923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66163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2687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3.52748893</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146539.473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1924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69688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2391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3.46966854</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150898.3464</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1925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72179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2195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3.506114567</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157337.0909</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1926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75486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2049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3.602029365</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168510.7696</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1927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77316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2339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3.620565717</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174010.2383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1928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79938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1844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3.621726102</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178713.3022</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1929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81443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1798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3.601038649</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180862.103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1930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84059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1445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3.374770557</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174106.6653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1931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82029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1602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3.159992177</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159455.3536</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1932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65939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2483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3.013333242</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124401.4437</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1933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68070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904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2.916073035</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121358.861</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1934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72423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1066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2.915761525</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129289.1564</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1935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75603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1031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2.91702662</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134879.5922</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1936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79317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1485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3.042076583</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148311.8931</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1937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76521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1140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3.210866601</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150455.7392</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1938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81532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933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3.31337933</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164863.7548</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1939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82564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898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3.489715986</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175739.0143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1940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86930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387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3.659409355</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192794.8021</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1941 </w:t>
            </w:r>
          </w:p>
        </w:tc>
        <w:tc>
          <w:tcPr>
            <w:tcW w:w="992"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88330 </w:t>
            </w:r>
          </w:p>
        </w:tc>
        <w:tc>
          <w:tcPr>
            <w:tcW w:w="1276" w:type="dxa"/>
            <w:tcBorders>
              <w:top w:val="nil"/>
              <w:left w:val="nil"/>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1090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4.024676337</w:t>
            </w:r>
          </w:p>
        </w:tc>
        <w:tc>
          <w:tcPr>
            <w:tcW w:w="3828" w:type="dxa"/>
            <w:tcBorders>
              <w:top w:val="nil"/>
              <w:left w:val="single" w:sz="4" w:space="0" w:color="auto"/>
              <w:bottom w:val="nil"/>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217146.6913</w:t>
            </w:r>
          </w:p>
        </w:tc>
      </w:tr>
      <w:tr w:rsidR="00584158" w:rsidRPr="00B72E64" w:rsidTr="006E75E6">
        <w:trPr>
          <w:trHeight w:val="270"/>
        </w:trPr>
        <w:tc>
          <w:tcPr>
            <w:tcW w:w="709" w:type="dxa"/>
            <w:tcBorders>
              <w:top w:val="nil"/>
              <w:left w:val="nil"/>
              <w:bottom w:val="single" w:sz="4" w:space="0" w:color="auto"/>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1942 </w:t>
            </w:r>
          </w:p>
        </w:tc>
        <w:tc>
          <w:tcPr>
            <w:tcW w:w="992" w:type="dxa"/>
            <w:tcBorders>
              <w:top w:val="nil"/>
              <w:left w:val="single" w:sz="4" w:space="0" w:color="auto"/>
              <w:bottom w:val="single" w:sz="4" w:space="0" w:color="auto"/>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89157 </w:t>
            </w:r>
          </w:p>
        </w:tc>
        <w:tc>
          <w:tcPr>
            <w:tcW w:w="1276" w:type="dxa"/>
            <w:tcBorders>
              <w:top w:val="nil"/>
              <w:left w:val="nil"/>
              <w:bottom w:val="single" w:sz="4" w:space="0" w:color="auto"/>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kern w:val="0"/>
                <w:sz w:val="20"/>
                <w:szCs w:val="20"/>
              </w:rPr>
            </w:pPr>
            <w:r w:rsidRPr="00CF602C">
              <w:rPr>
                <w:rFonts w:asciiTheme="minorHAnsi" w:eastAsiaTheme="minorEastAsia" w:hAnsiTheme="minorHAnsi" w:cs="ＭＳ Ｐゴシック"/>
                <w:kern w:val="0"/>
                <w:sz w:val="20"/>
                <w:szCs w:val="20"/>
              </w:rPr>
              <w:t xml:space="preserve">1686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4.284943748</w:t>
            </w:r>
          </w:p>
        </w:tc>
        <w:tc>
          <w:tcPr>
            <w:tcW w:w="3828" w:type="dxa"/>
            <w:tcBorders>
              <w:top w:val="nil"/>
              <w:left w:val="single" w:sz="4" w:space="0" w:color="auto"/>
              <w:bottom w:val="single" w:sz="4" w:space="0" w:color="auto"/>
              <w:right w:val="nil"/>
            </w:tcBorders>
            <w:shd w:val="clear" w:color="auto" w:fill="auto"/>
            <w:noWrap/>
            <w:vAlign w:val="center"/>
            <w:hideMark/>
          </w:tcPr>
          <w:p w:rsidR="00584158" w:rsidRPr="00CF602C" w:rsidRDefault="00584158" w:rsidP="00CF602C">
            <w:pPr>
              <w:widowControl/>
              <w:jc w:val="right"/>
              <w:rPr>
                <w:rFonts w:asciiTheme="minorHAnsi" w:eastAsiaTheme="minorEastAsia" w:hAnsiTheme="minorHAnsi" w:cs="ＭＳ Ｐゴシック"/>
                <w:color w:val="000000"/>
                <w:kern w:val="0"/>
                <w:sz w:val="20"/>
                <w:szCs w:val="20"/>
              </w:rPr>
            </w:pPr>
            <w:r w:rsidRPr="00CF602C">
              <w:rPr>
                <w:rFonts w:asciiTheme="minorHAnsi" w:eastAsiaTheme="minorEastAsia" w:hAnsiTheme="minorHAnsi" w:cs="ＭＳ Ｐゴシック"/>
                <w:color w:val="000000"/>
                <w:kern w:val="0"/>
                <w:sz w:val="20"/>
                <w:szCs w:val="20"/>
              </w:rPr>
              <w:t>234868.4482</w:t>
            </w:r>
          </w:p>
        </w:tc>
      </w:tr>
    </w:tbl>
    <w:p w:rsidR="00584158" w:rsidRPr="006E75E6" w:rsidRDefault="006E75E6" w:rsidP="006E75E6">
      <w:pPr>
        <w:ind w:firstLineChars="100" w:firstLine="211"/>
        <w:rPr>
          <w:b/>
        </w:rPr>
      </w:pPr>
      <w:r w:rsidRPr="006E75E6">
        <w:rPr>
          <w:rFonts w:hint="eastAsia"/>
          <w:b/>
        </w:rPr>
        <w:t>表</w:t>
      </w:r>
      <w:r w:rsidRPr="006E75E6">
        <w:rPr>
          <w:rFonts w:hint="eastAsia"/>
          <w:b/>
        </w:rPr>
        <w:t>3-2</w:t>
      </w:r>
      <w:r w:rsidRPr="006E75E6">
        <w:rPr>
          <w:rFonts w:hint="eastAsia"/>
          <w:b/>
        </w:rPr>
        <w:t xml:space="preserve">　</w:t>
      </w:r>
      <w:r w:rsidR="00584158" w:rsidRPr="006E75E6">
        <w:rPr>
          <w:rFonts w:hint="eastAsia"/>
          <w:b/>
        </w:rPr>
        <w:t>所得アプローチの計算（朝鮮人）</w:t>
      </w:r>
    </w:p>
    <w:tbl>
      <w:tblPr>
        <w:tblW w:w="8364" w:type="dxa"/>
        <w:tblInd w:w="99" w:type="dxa"/>
        <w:tblCellMar>
          <w:left w:w="99" w:type="dxa"/>
          <w:right w:w="99" w:type="dxa"/>
        </w:tblCellMar>
        <w:tblLook w:val="04A0"/>
      </w:tblPr>
      <w:tblGrid>
        <w:gridCol w:w="709"/>
        <w:gridCol w:w="992"/>
        <w:gridCol w:w="1276"/>
        <w:gridCol w:w="1559"/>
        <w:gridCol w:w="3828"/>
      </w:tblGrid>
      <w:tr w:rsidR="00584158" w:rsidRPr="00B72E64" w:rsidTr="006E75E6">
        <w:trPr>
          <w:trHeight w:val="270"/>
        </w:trPr>
        <w:tc>
          <w:tcPr>
            <w:tcW w:w="709" w:type="dxa"/>
            <w:tcBorders>
              <w:top w:val="single" w:sz="4" w:space="0" w:color="auto"/>
              <w:left w:val="nil"/>
              <w:bottom w:val="nil"/>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EastAsia" w:cs="ＭＳ Ｐゴシック"/>
                <w:color w:val="000000"/>
                <w:kern w:val="0"/>
                <w:sz w:val="20"/>
                <w:szCs w:val="20"/>
              </w:rPr>
              <w:t>雇用数（人）</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584158" w:rsidRPr="00B72E64" w:rsidRDefault="00584158" w:rsidP="006E75E6">
            <w:pPr>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EastAsia" w:cs="ＭＳ Ｐゴシック"/>
                <w:color w:val="000000"/>
                <w:kern w:val="0"/>
                <w:sz w:val="20"/>
                <w:szCs w:val="20"/>
              </w:rPr>
              <w:t>製造業</w:t>
            </w:r>
            <w:r w:rsidRPr="00CF602C">
              <w:rPr>
                <w:rFonts w:asciiTheme="minorHAnsi" w:eastAsiaTheme="minorEastAsia" w:hAnsiTheme="minorEastAsia" w:cs="ＭＳ Ｐゴシック"/>
                <w:color w:val="000000"/>
                <w:kern w:val="0"/>
                <w:sz w:val="20"/>
                <w:szCs w:val="20"/>
              </w:rPr>
              <w:t>賃金</w:t>
            </w:r>
          </w:p>
          <w:p w:rsidR="00584158" w:rsidRPr="00CF602C" w:rsidRDefault="00584158" w:rsidP="006E75E6">
            <w:pPr>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EastAsia" w:cs="ＭＳ Ｐゴシック"/>
                <w:color w:val="000000"/>
                <w:kern w:val="0"/>
                <w:sz w:val="20"/>
                <w:szCs w:val="20"/>
              </w:rPr>
              <w:t>（日給、円）</w:t>
            </w:r>
          </w:p>
        </w:tc>
        <w:tc>
          <w:tcPr>
            <w:tcW w:w="3828" w:type="dxa"/>
            <w:vMerge w:val="restart"/>
            <w:tcBorders>
              <w:top w:val="single" w:sz="4" w:space="0" w:color="auto"/>
              <w:left w:val="single" w:sz="4" w:space="0" w:color="auto"/>
              <w:right w:val="nil"/>
            </w:tcBorders>
            <w:shd w:val="clear" w:color="auto" w:fill="auto"/>
            <w:noWrap/>
            <w:vAlign w:val="center"/>
            <w:hideMark/>
          </w:tcPr>
          <w:p w:rsidR="00584158" w:rsidRPr="00CF602C" w:rsidRDefault="00B72E64" w:rsidP="006E75E6">
            <w:pPr>
              <w:jc w:val="center"/>
              <w:rPr>
                <w:rFonts w:asciiTheme="minorHAnsi" w:eastAsiaTheme="minorEastAsia" w:hAnsiTheme="minorHAnsi" w:cs="ＭＳ Ｐゴシック"/>
                <w:color w:val="000000"/>
                <w:kern w:val="0"/>
                <w:sz w:val="20"/>
                <w:szCs w:val="20"/>
              </w:rPr>
            </w:pPr>
            <w:r>
              <w:rPr>
                <w:rFonts w:asciiTheme="minorHAnsi" w:eastAsiaTheme="minorEastAsia" w:hAnsiTheme="minorEastAsia" w:cs="ＭＳ Ｐゴシック" w:hint="eastAsia"/>
                <w:color w:val="000000"/>
                <w:kern w:val="0"/>
                <w:sz w:val="20"/>
                <w:szCs w:val="20"/>
              </w:rPr>
              <w:t>第三次産業付加価値（円）</w:t>
            </w:r>
          </w:p>
        </w:tc>
      </w:tr>
      <w:tr w:rsidR="00584158" w:rsidRPr="00B72E64" w:rsidTr="006E75E6">
        <w:trPr>
          <w:trHeight w:val="563"/>
        </w:trPr>
        <w:tc>
          <w:tcPr>
            <w:tcW w:w="709" w:type="dxa"/>
            <w:tcBorders>
              <w:top w:val="nil"/>
              <w:left w:val="nil"/>
              <w:bottom w:val="nil"/>
              <w:right w:val="single" w:sz="4" w:space="0" w:color="auto"/>
            </w:tcBorders>
            <w:shd w:val="clear" w:color="auto" w:fill="auto"/>
            <w:noWrap/>
            <w:vAlign w:val="center"/>
            <w:hideMark/>
          </w:tcPr>
          <w:p w:rsidR="00584158" w:rsidRPr="00CF602C" w:rsidRDefault="006E75E6" w:rsidP="006E75E6">
            <w:pPr>
              <w:widowControl/>
              <w:jc w:val="center"/>
              <w:rPr>
                <w:rFonts w:asciiTheme="minorHAnsi" w:eastAsiaTheme="minorEastAsia" w:hAnsiTheme="minorHAnsi" w:cs="ＭＳ Ｐゴシック"/>
                <w:color w:val="000000"/>
                <w:kern w:val="0"/>
                <w:sz w:val="20"/>
                <w:szCs w:val="20"/>
              </w:rPr>
            </w:pPr>
            <w:r>
              <w:rPr>
                <w:rFonts w:asciiTheme="minorHAnsi" w:eastAsiaTheme="minorEastAsia" w:hAnsiTheme="minorHAnsi" w:cs="ＭＳ Ｐゴシック" w:hint="eastAsia"/>
                <w:color w:val="000000"/>
                <w:kern w:val="0"/>
                <w:sz w:val="20"/>
                <w:szCs w:val="20"/>
              </w:rPr>
              <w:t>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EastAsia" w:cs="ＭＳ Ｐゴシック"/>
                <w:color w:val="000000"/>
                <w:kern w:val="0"/>
                <w:sz w:val="20"/>
                <w:szCs w:val="20"/>
              </w:rPr>
              <w:t>商業・交通業</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EastAsia" w:cs="ＭＳ Ｐゴシック"/>
                <w:color w:val="000000"/>
                <w:kern w:val="0"/>
                <w:sz w:val="20"/>
                <w:szCs w:val="20"/>
              </w:rPr>
              <w:t>その他有業者の</w:t>
            </w:r>
            <w:r w:rsidRPr="00B72E64">
              <w:rPr>
                <w:rFonts w:asciiTheme="minorHAnsi" w:eastAsiaTheme="minorEastAsia" w:hAnsiTheme="minorHAnsi" w:cs="ＭＳ Ｐゴシック"/>
                <w:color w:val="000000"/>
                <w:kern w:val="0"/>
                <w:sz w:val="20"/>
                <w:szCs w:val="20"/>
              </w:rPr>
              <w:t>1/3</w:t>
            </w: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p>
        </w:tc>
        <w:tc>
          <w:tcPr>
            <w:tcW w:w="3828" w:type="dxa"/>
            <w:vMerge/>
            <w:tcBorders>
              <w:left w:val="single" w:sz="4" w:space="0" w:color="auto"/>
              <w:bottom w:val="single" w:sz="4" w:space="0" w:color="auto"/>
              <w:right w:val="nil"/>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p>
        </w:tc>
      </w:tr>
      <w:tr w:rsidR="00584158" w:rsidRPr="00B72E64" w:rsidTr="006E75E6">
        <w:trPr>
          <w:trHeight w:val="404"/>
        </w:trPr>
        <w:tc>
          <w:tcPr>
            <w:tcW w:w="709" w:type="dxa"/>
            <w:tcBorders>
              <w:top w:val="nil"/>
              <w:left w:val="nil"/>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HAnsi" w:cs="ＭＳ Ｐゴシック"/>
                <w:color w:val="000000"/>
                <w:kern w:val="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HAnsi" w:cs="ＭＳ Ｐゴシック"/>
                <w:color w:val="000000"/>
                <w:kern w:val="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58" w:rsidRPr="00CF602C" w:rsidRDefault="00584158" w:rsidP="006E75E6">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HAnsi" w:cs="ＭＳ Ｐゴシック"/>
                <w:color w:val="000000"/>
                <w:kern w:val="0"/>
                <w:sz w:val="20"/>
                <w:szCs w:val="20"/>
              </w:rPr>
              <w:t>(3)</w:t>
            </w:r>
          </w:p>
        </w:tc>
        <w:tc>
          <w:tcPr>
            <w:tcW w:w="3828" w:type="dxa"/>
            <w:tcBorders>
              <w:top w:val="single" w:sz="4" w:space="0" w:color="auto"/>
              <w:left w:val="single" w:sz="4" w:space="0" w:color="auto"/>
              <w:bottom w:val="single" w:sz="4" w:space="0" w:color="auto"/>
              <w:right w:val="nil"/>
            </w:tcBorders>
            <w:shd w:val="clear" w:color="auto" w:fill="auto"/>
            <w:noWrap/>
            <w:vAlign w:val="center"/>
            <w:hideMark/>
          </w:tcPr>
          <w:p w:rsidR="00584158" w:rsidRPr="00CF602C" w:rsidRDefault="00584158" w:rsidP="00E705A5">
            <w:pPr>
              <w:widowControl/>
              <w:jc w:val="center"/>
              <w:rPr>
                <w:rFonts w:asciiTheme="minorHAnsi" w:eastAsiaTheme="minorEastAsia" w:hAnsiTheme="minorHAnsi" w:cs="ＭＳ Ｐゴシック"/>
                <w:color w:val="000000"/>
                <w:kern w:val="0"/>
                <w:sz w:val="20"/>
                <w:szCs w:val="20"/>
              </w:rPr>
            </w:pPr>
            <w:r w:rsidRPr="00B72E64">
              <w:rPr>
                <w:rFonts w:asciiTheme="minorHAnsi" w:eastAsiaTheme="minorEastAsia" w:hAnsiTheme="minorHAnsi" w:cs="ＭＳ Ｐゴシック"/>
                <w:color w:val="000000"/>
                <w:kern w:val="0"/>
                <w:sz w:val="20"/>
                <w:szCs w:val="20"/>
              </w:rPr>
              <w:t>{(1)+(2)}×{(3)×300</w:t>
            </w:r>
            <w:r w:rsidRPr="00B72E64">
              <w:rPr>
                <w:rFonts w:asciiTheme="minorHAnsi" w:eastAsiaTheme="minorEastAsia" w:hAnsiTheme="minorEastAsia" w:cs="ＭＳ Ｐゴシック"/>
                <w:color w:val="000000"/>
                <w:kern w:val="0"/>
                <w:sz w:val="20"/>
                <w:szCs w:val="20"/>
              </w:rPr>
              <w:t>日</w:t>
            </w:r>
            <w:r w:rsidRPr="00B72E64">
              <w:rPr>
                <w:rFonts w:asciiTheme="minorHAnsi" w:eastAsiaTheme="minorEastAsia" w:hAnsiTheme="minorHAnsi" w:cs="ＭＳ Ｐゴシック"/>
                <w:color w:val="000000"/>
                <w:kern w:val="0"/>
                <w:sz w:val="20"/>
                <w:szCs w:val="20"/>
              </w:rPr>
              <w:t>×6</w:t>
            </w:r>
            <w:r w:rsidR="00E705A5">
              <w:rPr>
                <w:rFonts w:asciiTheme="minorHAnsi" w:eastAsiaTheme="minorEastAsia" w:hAnsiTheme="minorHAnsi" w:cs="ＭＳ Ｐゴシック" w:hint="eastAsia"/>
                <w:color w:val="000000"/>
                <w:kern w:val="0"/>
                <w:sz w:val="20"/>
                <w:szCs w:val="20"/>
              </w:rPr>
              <w:t>6</w:t>
            </w:r>
            <w:r w:rsidRPr="00B72E64">
              <w:rPr>
                <w:rFonts w:asciiTheme="minorHAnsi" w:eastAsiaTheme="minorEastAsia" w:hAnsiTheme="minorEastAsia" w:cs="ＭＳ Ｐゴシック"/>
                <w:color w:val="000000"/>
                <w:kern w:val="0"/>
                <w:sz w:val="20"/>
                <w:szCs w:val="20"/>
              </w:rPr>
              <w:t>％</w:t>
            </w:r>
            <w:r w:rsidRPr="00B72E64">
              <w:rPr>
                <w:rFonts w:asciiTheme="minorHAnsi" w:eastAsiaTheme="minorEastAsia" w:hAnsiTheme="minorHAnsi" w:cs="ＭＳ Ｐゴシック"/>
                <w:color w:val="000000"/>
                <w:kern w:val="0"/>
                <w:sz w:val="20"/>
                <w:szCs w:val="20"/>
              </w:rPr>
              <w:t>}÷3</w:t>
            </w:r>
            <w:r w:rsidR="00E705A5">
              <w:rPr>
                <w:rFonts w:asciiTheme="minorHAnsi" w:eastAsiaTheme="minorEastAsia" w:hAnsiTheme="minorHAnsi" w:cs="ＭＳ Ｐゴシック" w:hint="eastAsia"/>
                <w:color w:val="000000"/>
                <w:kern w:val="0"/>
                <w:sz w:val="20"/>
                <w:szCs w:val="20"/>
              </w:rPr>
              <w:t>5</w:t>
            </w:r>
            <w:r w:rsidRPr="00B72E64">
              <w:rPr>
                <w:rFonts w:asciiTheme="minorHAnsi" w:eastAsiaTheme="minorEastAsia" w:hAnsiTheme="minorHAnsi" w:cs="ＭＳ Ｐゴシック"/>
                <w:color w:val="000000"/>
                <w:kern w:val="0"/>
                <w:sz w:val="20"/>
                <w:szCs w:val="20"/>
              </w:rPr>
              <w:t>.81</w:t>
            </w:r>
            <w:r w:rsidRPr="00B72E64">
              <w:rPr>
                <w:rFonts w:asciiTheme="minorHAnsi" w:eastAsiaTheme="minorEastAsia" w:hAnsiTheme="minorEastAsia" w:cs="ＭＳ Ｐゴシック"/>
                <w:color w:val="000000"/>
                <w:kern w:val="0"/>
                <w:sz w:val="20"/>
                <w:szCs w:val="20"/>
              </w:rPr>
              <w:t>％</w:t>
            </w:r>
          </w:p>
        </w:tc>
      </w:tr>
      <w:tr w:rsidR="00584158" w:rsidRPr="00B72E64" w:rsidTr="006E75E6">
        <w:trPr>
          <w:trHeight w:val="270"/>
        </w:trPr>
        <w:tc>
          <w:tcPr>
            <w:tcW w:w="709" w:type="dxa"/>
            <w:tcBorders>
              <w:top w:val="single" w:sz="4" w:space="0" w:color="auto"/>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1912 </w:t>
            </w: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943616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164216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0.883540848</w:t>
            </w:r>
          </w:p>
        </w:tc>
        <w:tc>
          <w:tcPr>
            <w:tcW w:w="3828" w:type="dxa"/>
            <w:tcBorders>
              <w:top w:val="single" w:sz="4" w:space="0" w:color="auto"/>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573218.7445</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1913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881894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136988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0.951021672</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567459.1478</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1914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814615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135312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0.784695124</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436527.068</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1915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764025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113414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0.839669197</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431464.8242</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1916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735256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76767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0.805498683</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383048.0263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1917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784088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86123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0.935005181</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476495.6624</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1918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794162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96820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1.210510322</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631622.3753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1919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793272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93671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1.992216286</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1034789.417</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1920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655511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53072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2.623362317</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1088602.334</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1921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671706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67356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2.256023223</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976436.8614</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1922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683796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80302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2.20572443</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987008.1422</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1923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703188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85611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2.264314488</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1045979.347</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1924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717541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92265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2.508107275</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1189452.734</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1925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749896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101495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2.225281019</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1109516.581</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1926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744235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106481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2.259613493</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1125741.492</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1927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757153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114159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2.319273687</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1183438.843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1928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748511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117455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2.319666028</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1176376.19</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1929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756569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123382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2.289472602</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1179814.315</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1930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760269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140974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2.129669644</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1124020.72</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1931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761638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159675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2.011891045</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1085504.562</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1932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594352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190032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1.710174497</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785577.6794</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1933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628848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154771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1.599719794</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734122.7732</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1934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679765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159668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1.674170997</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823011.4403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1935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708055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166325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1.773930987</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908357.6569</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1936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728408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173870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1.989523825</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1051258.194</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1937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757922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170890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2.100919758</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1142766.543</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1938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810079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173814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2.295265824</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1322515.959</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1939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850546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169725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2.404543342</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1436707.078</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1940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828268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189729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2.741046259</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1634115.48</w:t>
            </w:r>
          </w:p>
        </w:tc>
      </w:tr>
      <w:tr w:rsidR="00584158" w:rsidRPr="00B72E64" w:rsidTr="006E75E6">
        <w:trPr>
          <w:trHeight w:val="270"/>
        </w:trPr>
        <w:tc>
          <w:tcPr>
            <w:tcW w:w="709" w:type="dxa"/>
            <w:tcBorders>
              <w:top w:val="nil"/>
              <w:left w:val="nil"/>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1941 </w:t>
            </w:r>
          </w:p>
        </w:tc>
        <w:tc>
          <w:tcPr>
            <w:tcW w:w="992"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868308 </w:t>
            </w:r>
          </w:p>
        </w:tc>
        <w:tc>
          <w:tcPr>
            <w:tcW w:w="1276"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189734 </w:t>
            </w:r>
          </w:p>
        </w:tc>
        <w:tc>
          <w:tcPr>
            <w:tcW w:w="1559" w:type="dxa"/>
            <w:tcBorders>
              <w:top w:val="nil"/>
              <w:left w:val="single" w:sz="4" w:space="0" w:color="auto"/>
              <w:bottom w:val="nil"/>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3.057118232</w:t>
            </w:r>
          </w:p>
        </w:tc>
        <w:tc>
          <w:tcPr>
            <w:tcW w:w="3828" w:type="dxa"/>
            <w:tcBorders>
              <w:top w:val="nil"/>
              <w:left w:val="single" w:sz="4" w:space="0" w:color="auto"/>
              <w:bottom w:val="nil"/>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1894240.312</w:t>
            </w:r>
          </w:p>
        </w:tc>
      </w:tr>
      <w:tr w:rsidR="00584158" w:rsidRPr="00B72E64" w:rsidTr="006E75E6">
        <w:trPr>
          <w:trHeight w:val="270"/>
        </w:trPr>
        <w:tc>
          <w:tcPr>
            <w:tcW w:w="709" w:type="dxa"/>
            <w:tcBorders>
              <w:top w:val="nil"/>
              <w:left w:val="nil"/>
              <w:bottom w:val="single" w:sz="4" w:space="0" w:color="auto"/>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1942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946262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kern w:val="0"/>
                <w:sz w:val="20"/>
                <w:szCs w:val="20"/>
              </w:rPr>
            </w:pPr>
            <w:r w:rsidRPr="00584158">
              <w:rPr>
                <w:rFonts w:asciiTheme="minorHAnsi" w:eastAsiaTheme="minorEastAsia" w:hAnsiTheme="minorHAnsi" w:cs="ＭＳ Ｐゴシック"/>
                <w:kern w:val="0"/>
                <w:sz w:val="20"/>
                <w:szCs w:val="20"/>
              </w:rPr>
              <w:t xml:space="preserve">238932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3.357320209</w:t>
            </w:r>
          </w:p>
        </w:tc>
        <w:tc>
          <w:tcPr>
            <w:tcW w:w="3828" w:type="dxa"/>
            <w:tcBorders>
              <w:top w:val="nil"/>
              <w:left w:val="single" w:sz="4" w:space="0" w:color="auto"/>
              <w:bottom w:val="single" w:sz="4" w:space="0" w:color="auto"/>
              <w:right w:val="nil"/>
            </w:tcBorders>
            <w:shd w:val="clear" w:color="auto" w:fill="auto"/>
            <w:noWrap/>
            <w:vAlign w:val="center"/>
            <w:hideMark/>
          </w:tcPr>
          <w:p w:rsidR="00584158" w:rsidRPr="00584158" w:rsidRDefault="00584158" w:rsidP="00584158">
            <w:pPr>
              <w:widowControl/>
              <w:jc w:val="right"/>
              <w:rPr>
                <w:rFonts w:asciiTheme="minorHAnsi" w:eastAsiaTheme="minorEastAsia" w:hAnsiTheme="minorHAnsi" w:cs="ＭＳ Ｐゴシック"/>
                <w:color w:val="000000"/>
                <w:kern w:val="0"/>
                <w:sz w:val="20"/>
                <w:szCs w:val="20"/>
              </w:rPr>
            </w:pPr>
            <w:r w:rsidRPr="00584158">
              <w:rPr>
                <w:rFonts w:asciiTheme="minorHAnsi" w:eastAsiaTheme="minorEastAsia" w:hAnsiTheme="minorHAnsi" w:cs="ＭＳ Ｐゴシック"/>
                <w:color w:val="000000"/>
                <w:kern w:val="0"/>
                <w:sz w:val="20"/>
                <w:szCs w:val="20"/>
              </w:rPr>
              <w:t>2330247.563</w:t>
            </w:r>
          </w:p>
        </w:tc>
      </w:tr>
    </w:tbl>
    <w:p w:rsidR="00584158" w:rsidRPr="00B72E64" w:rsidRDefault="00B72E64" w:rsidP="00B72E64">
      <w:pPr>
        <w:ind w:firstLineChars="100" w:firstLine="211"/>
        <w:rPr>
          <w:b/>
        </w:rPr>
      </w:pPr>
      <w:r w:rsidRPr="00B72E64">
        <w:rPr>
          <w:rFonts w:hint="eastAsia"/>
          <w:b/>
        </w:rPr>
        <w:t>2.</w:t>
      </w:r>
      <w:r w:rsidRPr="00B72E64">
        <w:rPr>
          <w:rFonts w:hint="eastAsia"/>
          <w:b/>
        </w:rPr>
        <w:t xml:space="preserve">　若干の分析</w:t>
      </w:r>
    </w:p>
    <w:p w:rsidR="00B764F4" w:rsidRDefault="00B72E64" w:rsidP="00B764F4">
      <w:pPr>
        <w:ind w:firstLineChars="100" w:firstLine="210"/>
      </w:pPr>
      <w:r>
        <w:rPr>
          <w:rFonts w:hint="eastAsia"/>
        </w:rPr>
        <w:t>まず、落星台との比較を行なってみよう。</w:t>
      </w:r>
      <w:r w:rsidR="00B764F4">
        <w:rPr>
          <w:rFonts w:hint="eastAsia"/>
        </w:rPr>
        <w:t>比較の対象として、落星台は</w:t>
      </w:r>
      <w:r w:rsidR="00B764F4">
        <w:rPr>
          <w:rFonts w:hint="eastAsia"/>
        </w:rPr>
        <w:t>SNA</w:t>
      </w:r>
      <w:r w:rsidR="00B764F4">
        <w:rPr>
          <w:rFonts w:hint="eastAsia"/>
        </w:rPr>
        <w:t>産業分類のうち、卸小売・飲食宿泊業、運輸・倉庫・通信業、金融不動産および社会サービス業、社会および個人サービス業の合計</w:t>
      </w:r>
      <w:r w:rsidR="006E75E6">
        <w:rPr>
          <w:rFonts w:hint="eastAsia"/>
        </w:rPr>
        <w:t>（名目）</w:t>
      </w:r>
      <w:r w:rsidR="00B764F4">
        <w:rPr>
          <w:rFonts w:hint="eastAsia"/>
        </w:rPr>
        <w:t>を提示した。本稿は、先の推計結果の日本人</w:t>
      </w:r>
      <w:r w:rsidR="006E75E6">
        <w:rPr>
          <w:rFonts w:hint="eastAsia"/>
        </w:rPr>
        <w:t>（表</w:t>
      </w:r>
      <w:r w:rsidR="006E75E6">
        <w:rPr>
          <w:rFonts w:hint="eastAsia"/>
        </w:rPr>
        <w:t>3-1</w:t>
      </w:r>
      <w:r w:rsidR="006E75E6">
        <w:rPr>
          <w:rFonts w:hint="eastAsia"/>
        </w:rPr>
        <w:t>）</w:t>
      </w:r>
      <w:r w:rsidR="00B764F4">
        <w:rPr>
          <w:rFonts w:hint="eastAsia"/>
        </w:rPr>
        <w:t>と朝鮮人</w:t>
      </w:r>
      <w:r w:rsidR="006E75E6">
        <w:rPr>
          <w:rFonts w:hint="eastAsia"/>
        </w:rPr>
        <w:t>（表</w:t>
      </w:r>
      <w:r w:rsidR="006E75E6">
        <w:rPr>
          <w:rFonts w:hint="eastAsia"/>
        </w:rPr>
        <w:t>3-2</w:t>
      </w:r>
      <w:r w:rsidR="006E75E6">
        <w:rPr>
          <w:rFonts w:hint="eastAsia"/>
        </w:rPr>
        <w:t>）</w:t>
      </w:r>
      <w:r w:rsidR="00B764F4">
        <w:rPr>
          <w:rFonts w:hint="eastAsia"/>
        </w:rPr>
        <w:t>の合計である。それらを表</w:t>
      </w:r>
      <w:r w:rsidR="006E75E6">
        <w:rPr>
          <w:rFonts w:hint="eastAsia"/>
        </w:rPr>
        <w:t>4</w:t>
      </w:r>
      <w:r w:rsidR="00B764F4">
        <w:rPr>
          <w:rFonts w:hint="eastAsia"/>
        </w:rPr>
        <w:t>と図</w:t>
      </w:r>
      <w:r w:rsidR="006E75E6">
        <w:rPr>
          <w:rFonts w:hint="eastAsia"/>
        </w:rPr>
        <w:t>1</w:t>
      </w:r>
      <w:r w:rsidR="00B764F4">
        <w:rPr>
          <w:rFonts w:hint="eastAsia"/>
        </w:rPr>
        <w:t>のとおり示した。</w:t>
      </w:r>
    </w:p>
    <w:p w:rsidR="00B764F4" w:rsidRDefault="00B764F4" w:rsidP="00B764F4">
      <w:pPr>
        <w:ind w:firstLineChars="100" w:firstLine="210"/>
      </w:pPr>
      <w:r>
        <w:rPr>
          <w:rFonts w:hint="eastAsia"/>
        </w:rPr>
        <w:t>図</w:t>
      </w:r>
      <w:r w:rsidR="006E75E6">
        <w:rPr>
          <w:rFonts w:hint="eastAsia"/>
        </w:rPr>
        <w:t>1</w:t>
      </w:r>
      <w:r>
        <w:rPr>
          <w:rFonts w:hint="eastAsia"/>
        </w:rPr>
        <w:t>から視覚的に確認できるように、全体のトレンドは共通しているように思われる。すなわち、植民地期の第三次産業は</w:t>
      </w:r>
      <w:r>
        <w:rPr>
          <w:rFonts w:hint="eastAsia"/>
        </w:rPr>
        <w:t>1910</w:t>
      </w:r>
      <w:r>
        <w:rPr>
          <w:rFonts w:hint="eastAsia"/>
        </w:rPr>
        <w:t>年代後半から伸び始めたのち、</w:t>
      </w:r>
      <w:r>
        <w:rPr>
          <w:rFonts w:hint="eastAsia"/>
        </w:rPr>
        <w:t>1920</w:t>
      </w:r>
      <w:r>
        <w:rPr>
          <w:rFonts w:hint="eastAsia"/>
        </w:rPr>
        <w:t>年代は大きな変化をせず、その後</w:t>
      </w:r>
      <w:r>
        <w:rPr>
          <w:rFonts w:hint="eastAsia"/>
        </w:rPr>
        <w:t>1930</w:t>
      </w:r>
      <w:r>
        <w:rPr>
          <w:rFonts w:hint="eastAsia"/>
        </w:rPr>
        <w:t>年前後に低下してその後に上昇しはじめるという</w:t>
      </w:r>
      <w:r w:rsidR="00E705A5">
        <w:rPr>
          <w:rFonts w:hint="eastAsia"/>
        </w:rPr>
        <w:t>傾向</w:t>
      </w:r>
      <w:r>
        <w:rPr>
          <w:rFonts w:hint="eastAsia"/>
        </w:rPr>
        <w:t>は両者で共通している。</w:t>
      </w:r>
    </w:p>
    <w:p w:rsidR="006E75E6" w:rsidRDefault="006E75E6" w:rsidP="00B764F4">
      <w:pPr>
        <w:ind w:firstLineChars="100" w:firstLine="210"/>
      </w:pPr>
    </w:p>
    <w:p w:rsidR="006E75E6" w:rsidRPr="006E75E6" w:rsidRDefault="006E75E6" w:rsidP="006E75E6">
      <w:pPr>
        <w:ind w:firstLineChars="100" w:firstLine="211"/>
        <w:rPr>
          <w:b/>
        </w:rPr>
      </w:pPr>
      <w:r w:rsidRPr="006E75E6">
        <w:rPr>
          <w:rFonts w:hint="eastAsia"/>
          <w:b/>
        </w:rPr>
        <w:t>図</w:t>
      </w:r>
      <w:r w:rsidRPr="006E75E6">
        <w:rPr>
          <w:rFonts w:hint="eastAsia"/>
          <w:b/>
        </w:rPr>
        <w:t>1</w:t>
      </w:r>
      <w:r w:rsidRPr="006E75E6">
        <w:rPr>
          <w:rFonts w:hint="eastAsia"/>
          <w:b/>
        </w:rPr>
        <w:t xml:space="preserve">　本稿と落星台の比較</w:t>
      </w:r>
      <w:r w:rsidR="00880EA6">
        <w:rPr>
          <w:rFonts w:hint="eastAsia"/>
          <w:b/>
        </w:rPr>
        <w:t xml:space="preserve">　　　　　　　　　　　　　　　　　　　　　　　</w:t>
      </w:r>
      <w:r w:rsidR="00880EA6" w:rsidRPr="00880EA6">
        <w:rPr>
          <w:rFonts w:hint="eastAsia"/>
        </w:rPr>
        <w:t>（円）</w:t>
      </w:r>
    </w:p>
    <w:p w:rsidR="006E75E6" w:rsidRDefault="006E75E6" w:rsidP="006E75E6">
      <w:pPr>
        <w:ind w:firstLineChars="100" w:firstLine="210"/>
      </w:pPr>
      <w:r w:rsidRPr="0037250D">
        <w:rPr>
          <w:noProof/>
        </w:rPr>
        <w:drawing>
          <wp:inline distT="0" distB="0" distL="0" distR="0">
            <wp:extent cx="5400040" cy="2797780"/>
            <wp:effectExtent l="19050" t="0" r="10160" b="257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75E6" w:rsidRPr="006E75E6" w:rsidRDefault="006E75E6" w:rsidP="006E75E6">
      <w:pPr>
        <w:ind w:firstLineChars="100" w:firstLine="180"/>
        <w:rPr>
          <w:sz w:val="18"/>
          <w:szCs w:val="18"/>
        </w:rPr>
      </w:pPr>
      <w:r w:rsidRPr="006E75E6">
        <w:rPr>
          <w:rFonts w:hint="eastAsia"/>
          <w:sz w:val="18"/>
          <w:szCs w:val="18"/>
        </w:rPr>
        <w:t>（資料）表</w:t>
      </w:r>
      <w:r w:rsidRPr="006E75E6">
        <w:rPr>
          <w:rFonts w:hint="eastAsia"/>
          <w:sz w:val="18"/>
          <w:szCs w:val="18"/>
        </w:rPr>
        <w:t>4</w:t>
      </w:r>
      <w:r w:rsidRPr="006E75E6">
        <w:rPr>
          <w:rFonts w:hint="eastAsia"/>
          <w:sz w:val="18"/>
          <w:szCs w:val="18"/>
        </w:rPr>
        <w:t>より作成</w:t>
      </w:r>
    </w:p>
    <w:p w:rsidR="006E75E6" w:rsidRPr="006E75E6" w:rsidRDefault="006E75E6" w:rsidP="00B764F4">
      <w:pPr>
        <w:ind w:firstLineChars="100" w:firstLine="210"/>
      </w:pPr>
    </w:p>
    <w:p w:rsidR="00A30F32" w:rsidRDefault="00B764F4" w:rsidP="00B764F4">
      <w:pPr>
        <w:ind w:firstLineChars="100" w:firstLine="210"/>
      </w:pPr>
      <w:r>
        <w:rPr>
          <w:rFonts w:hint="eastAsia"/>
        </w:rPr>
        <w:t>しかしながら、その水準を比較すると、</w:t>
      </w:r>
      <w:r w:rsidR="00E13D98">
        <w:rPr>
          <w:rFonts w:hint="eastAsia"/>
        </w:rPr>
        <w:t>必ずしも近似するとは言い難い</w:t>
      </w:r>
      <w:r>
        <w:rPr>
          <w:rFonts w:hint="eastAsia"/>
        </w:rPr>
        <w:t>。</w:t>
      </w:r>
      <w:r w:rsidR="00D52638">
        <w:rPr>
          <w:rFonts w:hint="eastAsia"/>
        </w:rPr>
        <w:t>具体的には</w:t>
      </w:r>
      <w:r w:rsidR="00D52638">
        <w:rPr>
          <w:rFonts w:hint="eastAsia"/>
        </w:rPr>
        <w:t>1910</w:t>
      </w:r>
      <w:r w:rsidR="00D52638">
        <w:rPr>
          <w:rFonts w:hint="eastAsia"/>
        </w:rPr>
        <w:t>年代</w:t>
      </w:r>
      <w:r w:rsidR="00A62D32">
        <w:rPr>
          <w:rFonts w:hint="eastAsia"/>
        </w:rPr>
        <w:t>前半</w:t>
      </w:r>
      <w:r w:rsidR="00D52638">
        <w:rPr>
          <w:rFonts w:hint="eastAsia"/>
        </w:rPr>
        <w:t>と</w:t>
      </w:r>
      <w:r w:rsidR="00D52638">
        <w:rPr>
          <w:rFonts w:hint="eastAsia"/>
        </w:rPr>
        <w:t>1920</w:t>
      </w:r>
      <w:r w:rsidR="00D52638">
        <w:rPr>
          <w:rFonts w:hint="eastAsia"/>
        </w:rPr>
        <w:t>年代のかい離がとくに大きいように思われる。仮に</w:t>
      </w:r>
      <w:r w:rsidR="00880EA6">
        <w:rPr>
          <w:rFonts w:hint="eastAsia"/>
        </w:rPr>
        <w:t>、</w:t>
      </w:r>
      <w:r w:rsidR="00D52638">
        <w:rPr>
          <w:rFonts w:hint="eastAsia"/>
        </w:rPr>
        <w:t>落星台の推計を生産面からのアプローチとし、本稿を分配面からのアプローチだとすると、三面等価にしたがって両者の水準は、近似するはずである。</w:t>
      </w:r>
    </w:p>
    <w:p w:rsidR="00B764F4" w:rsidRDefault="00D52638" w:rsidP="00B764F4">
      <w:pPr>
        <w:ind w:firstLineChars="100" w:firstLine="210"/>
      </w:pPr>
      <w:r>
        <w:rPr>
          <w:rFonts w:hint="eastAsia"/>
        </w:rPr>
        <w:t>この問題を</w:t>
      </w:r>
      <w:r>
        <w:rPr>
          <w:rFonts w:hint="eastAsia"/>
        </w:rPr>
        <w:t>1910</w:t>
      </w:r>
      <w:r>
        <w:rPr>
          <w:rFonts w:hint="eastAsia"/>
        </w:rPr>
        <w:t>年代と</w:t>
      </w:r>
      <w:r>
        <w:rPr>
          <w:rFonts w:hint="eastAsia"/>
        </w:rPr>
        <w:t>1920</w:t>
      </w:r>
      <w:r>
        <w:rPr>
          <w:rFonts w:hint="eastAsia"/>
        </w:rPr>
        <w:t>年代とにわけて</w:t>
      </w:r>
      <w:r w:rsidR="00A30F32">
        <w:rPr>
          <w:rFonts w:hint="eastAsia"/>
        </w:rPr>
        <w:t>、</w:t>
      </w:r>
      <w:r>
        <w:rPr>
          <w:rFonts w:hint="eastAsia"/>
        </w:rPr>
        <w:t>本稿の側</w:t>
      </w:r>
      <w:r w:rsidR="00A30F32">
        <w:rPr>
          <w:rFonts w:hint="eastAsia"/>
        </w:rPr>
        <w:t>から</w:t>
      </w:r>
      <w:r>
        <w:rPr>
          <w:rFonts w:hint="eastAsia"/>
        </w:rPr>
        <w:t>（落星台ではなく）</w:t>
      </w:r>
      <w:r w:rsidR="00A30F32">
        <w:rPr>
          <w:rFonts w:hint="eastAsia"/>
        </w:rPr>
        <w:t>原因を</w:t>
      </w:r>
      <w:r>
        <w:rPr>
          <w:rFonts w:hint="eastAsia"/>
        </w:rPr>
        <w:t>検証してみよう。</w:t>
      </w:r>
    </w:p>
    <w:p w:rsidR="00E705A5" w:rsidRDefault="004E21F7" w:rsidP="00B764F4">
      <w:pPr>
        <w:ind w:firstLineChars="100" w:firstLine="210"/>
      </w:pPr>
      <w:r>
        <w:rPr>
          <w:rFonts w:hint="eastAsia"/>
        </w:rPr>
        <w:t>第一に、</w:t>
      </w:r>
      <w:r w:rsidR="00D52638">
        <w:rPr>
          <w:rFonts w:hint="eastAsia"/>
        </w:rPr>
        <w:t>1910</w:t>
      </w:r>
      <w:r w:rsidR="00E13D98">
        <w:rPr>
          <w:rFonts w:hint="eastAsia"/>
        </w:rPr>
        <w:t>年代に関しては、雇用統計に原因がある可能性がある。原資料を見ると、</w:t>
      </w:r>
      <w:r w:rsidR="00D52638">
        <w:rPr>
          <w:rFonts w:hint="eastAsia"/>
        </w:rPr>
        <w:t>年報の雇用統計は</w:t>
      </w:r>
      <w:r w:rsidR="00E13D98">
        <w:rPr>
          <w:rFonts w:hint="eastAsia"/>
        </w:rPr>
        <w:t>、</w:t>
      </w:r>
      <w:r w:rsidR="00D52638">
        <w:rPr>
          <w:rFonts w:hint="eastAsia"/>
        </w:rPr>
        <w:t>1917</w:t>
      </w:r>
      <w:r w:rsidR="00D52638">
        <w:rPr>
          <w:rFonts w:hint="eastAsia"/>
        </w:rPr>
        <w:t>年以前は</w:t>
      </w:r>
      <w:r w:rsidR="00946A5F">
        <w:rPr>
          <w:rFonts w:hint="eastAsia"/>
        </w:rPr>
        <w:t>世帯主の職業のみが問われ、その家族の職業は不明</w:t>
      </w:r>
      <w:r w:rsidR="00E13D98">
        <w:rPr>
          <w:rFonts w:hint="eastAsia"/>
        </w:rPr>
        <w:t>である</w:t>
      </w:r>
      <w:r w:rsidR="00946A5F">
        <w:rPr>
          <w:rFonts w:hint="eastAsia"/>
        </w:rPr>
        <w:t>。これにたいして</w:t>
      </w:r>
      <w:r w:rsidR="00946A5F">
        <w:rPr>
          <w:rFonts w:hint="eastAsia"/>
        </w:rPr>
        <w:t>1917</w:t>
      </w:r>
      <w:r w:rsidR="00946A5F">
        <w:rPr>
          <w:rFonts w:hint="eastAsia"/>
        </w:rPr>
        <w:t>年以後は世帯主の職業と本業とし、世帯員については世帯主と同じか否かを問うている</w:t>
      </w:r>
      <w:r w:rsidR="00103FDD">
        <w:rPr>
          <w:rFonts w:hint="eastAsia"/>
        </w:rPr>
        <w:t>（別な場合はその他有業者となる）</w:t>
      </w:r>
      <w:r w:rsidR="00946A5F">
        <w:rPr>
          <w:rFonts w:hint="eastAsia"/>
        </w:rPr>
        <w:t>。</w:t>
      </w:r>
      <w:r w:rsidR="00D52638" w:rsidRPr="00BE3628">
        <w:rPr>
          <w:rFonts w:hint="eastAsia"/>
        </w:rPr>
        <w:t>このため</w:t>
      </w:r>
      <w:r w:rsidR="00E13D98">
        <w:rPr>
          <w:rFonts w:hint="eastAsia"/>
        </w:rPr>
        <w:t>、</w:t>
      </w:r>
      <w:r w:rsidR="00D52638" w:rsidRPr="00BE3628">
        <w:rPr>
          <w:rFonts w:hint="eastAsia"/>
        </w:rPr>
        <w:t>金洛年（</w:t>
      </w:r>
      <w:r w:rsidR="006E75E6" w:rsidRPr="00BE3628">
        <w:rPr>
          <w:rFonts w:hint="eastAsia"/>
        </w:rPr>
        <w:t>2009</w:t>
      </w:r>
      <w:r w:rsidR="00D52638" w:rsidRPr="00BE3628">
        <w:rPr>
          <w:rFonts w:hint="eastAsia"/>
        </w:rPr>
        <w:t>）は</w:t>
      </w:r>
      <w:r w:rsidR="00D52638">
        <w:rPr>
          <w:rFonts w:hint="eastAsia"/>
        </w:rPr>
        <w:t>雇</w:t>
      </w:r>
    </w:p>
    <w:p w:rsidR="00E705A5" w:rsidRPr="006E75E6" w:rsidRDefault="00E705A5" w:rsidP="00E705A5">
      <w:pPr>
        <w:ind w:firstLineChars="100" w:firstLine="211"/>
        <w:rPr>
          <w:b/>
        </w:rPr>
      </w:pPr>
      <w:r w:rsidRPr="006E75E6">
        <w:rPr>
          <w:rFonts w:hint="eastAsia"/>
          <w:b/>
        </w:rPr>
        <w:t>表</w:t>
      </w:r>
      <w:r w:rsidRPr="006E75E6">
        <w:rPr>
          <w:rFonts w:hint="eastAsia"/>
          <w:b/>
        </w:rPr>
        <w:t>4</w:t>
      </w:r>
      <w:r w:rsidRPr="006E75E6">
        <w:rPr>
          <w:rFonts w:hint="eastAsia"/>
          <w:b/>
        </w:rPr>
        <w:t xml:space="preserve">　本稿と落星台との推計比較</w:t>
      </w:r>
      <w:r>
        <w:rPr>
          <w:rFonts w:hint="eastAsia"/>
          <w:b/>
        </w:rPr>
        <w:t xml:space="preserve">　　　　　　　　　　　　　　　</w:t>
      </w:r>
    </w:p>
    <w:tbl>
      <w:tblPr>
        <w:tblStyle w:val="af0"/>
        <w:tblW w:w="5000" w:type="pct"/>
        <w:tblLook w:val="04A0"/>
      </w:tblPr>
      <w:tblGrid>
        <w:gridCol w:w="2180"/>
        <w:gridCol w:w="2180"/>
        <w:gridCol w:w="2180"/>
        <w:gridCol w:w="2180"/>
      </w:tblGrid>
      <w:tr w:rsidR="00E705A5" w:rsidRPr="0037250D" w:rsidTr="00B01B75">
        <w:trPr>
          <w:trHeight w:hRule="exact" w:val="680"/>
        </w:trPr>
        <w:tc>
          <w:tcPr>
            <w:tcW w:w="1250" w:type="pct"/>
          </w:tcPr>
          <w:p w:rsidR="00E705A5" w:rsidRPr="0037250D" w:rsidRDefault="00E705A5" w:rsidP="00B01B75">
            <w:pPr>
              <w:rPr>
                <w:sz w:val="18"/>
                <w:szCs w:val="18"/>
              </w:rPr>
            </w:pPr>
          </w:p>
        </w:tc>
        <w:tc>
          <w:tcPr>
            <w:tcW w:w="1250" w:type="pct"/>
          </w:tcPr>
          <w:p w:rsidR="00E705A5" w:rsidRDefault="00E705A5" w:rsidP="00B01B75">
            <w:pPr>
              <w:jc w:val="center"/>
              <w:rPr>
                <w:sz w:val="18"/>
                <w:szCs w:val="18"/>
              </w:rPr>
            </w:pPr>
            <w:r>
              <w:rPr>
                <w:rFonts w:hint="eastAsia"/>
                <w:sz w:val="18"/>
                <w:szCs w:val="18"/>
              </w:rPr>
              <w:t>本稿</w:t>
            </w:r>
          </w:p>
          <w:p w:rsidR="00E705A5" w:rsidRPr="0037250D" w:rsidRDefault="00E705A5" w:rsidP="00B01B75">
            <w:pPr>
              <w:jc w:val="center"/>
              <w:rPr>
                <w:sz w:val="18"/>
                <w:szCs w:val="18"/>
              </w:rPr>
            </w:pPr>
            <w:r>
              <w:rPr>
                <w:rFonts w:hint="eastAsia"/>
                <w:sz w:val="18"/>
                <w:szCs w:val="18"/>
              </w:rPr>
              <w:t>(1)</w:t>
            </w:r>
          </w:p>
        </w:tc>
        <w:tc>
          <w:tcPr>
            <w:tcW w:w="1250" w:type="pct"/>
          </w:tcPr>
          <w:p w:rsidR="00E705A5" w:rsidRDefault="00E705A5" w:rsidP="00B01B75">
            <w:pPr>
              <w:jc w:val="center"/>
              <w:rPr>
                <w:sz w:val="18"/>
                <w:szCs w:val="18"/>
              </w:rPr>
            </w:pPr>
            <w:r>
              <w:rPr>
                <w:rFonts w:hint="eastAsia"/>
                <w:sz w:val="18"/>
                <w:szCs w:val="18"/>
              </w:rPr>
              <w:t>落星台</w:t>
            </w:r>
          </w:p>
          <w:p w:rsidR="00E705A5" w:rsidRPr="0037250D" w:rsidRDefault="00E705A5" w:rsidP="00B01B75">
            <w:pPr>
              <w:jc w:val="center"/>
              <w:rPr>
                <w:sz w:val="18"/>
                <w:szCs w:val="18"/>
              </w:rPr>
            </w:pPr>
            <w:r>
              <w:rPr>
                <w:rFonts w:hint="eastAsia"/>
                <w:sz w:val="18"/>
                <w:szCs w:val="18"/>
              </w:rPr>
              <w:t>(2)</w:t>
            </w:r>
          </w:p>
        </w:tc>
        <w:tc>
          <w:tcPr>
            <w:tcW w:w="1250" w:type="pct"/>
          </w:tcPr>
          <w:p w:rsidR="00E705A5" w:rsidRDefault="00E705A5" w:rsidP="00B01B75">
            <w:pPr>
              <w:jc w:val="center"/>
              <w:rPr>
                <w:sz w:val="18"/>
                <w:szCs w:val="18"/>
              </w:rPr>
            </w:pPr>
            <w:r>
              <w:rPr>
                <w:rFonts w:hint="eastAsia"/>
                <w:sz w:val="18"/>
                <w:szCs w:val="18"/>
              </w:rPr>
              <w:t>比較</w:t>
            </w:r>
          </w:p>
          <w:p w:rsidR="00E705A5" w:rsidRPr="0037250D" w:rsidRDefault="00E705A5" w:rsidP="00B01B75">
            <w:pPr>
              <w:jc w:val="center"/>
              <w:rPr>
                <w:sz w:val="18"/>
                <w:szCs w:val="18"/>
              </w:rPr>
            </w:pPr>
            <w:r>
              <w:rPr>
                <w:rFonts w:hint="eastAsia"/>
                <w:sz w:val="18"/>
                <w:szCs w:val="18"/>
              </w:rPr>
              <w:t>(1)</w:t>
            </w:r>
            <w:r>
              <w:rPr>
                <w:rFonts w:hint="eastAsia"/>
                <w:sz w:val="18"/>
                <w:szCs w:val="18"/>
              </w:rPr>
              <w:t>÷</w:t>
            </w:r>
            <w:r>
              <w:rPr>
                <w:rFonts w:hint="eastAsia"/>
                <w:sz w:val="18"/>
                <w:szCs w:val="18"/>
              </w:rPr>
              <w:t>(2)</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1912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608113.0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169,177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0.28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1913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610696.7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182,374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0.30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1914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485775.7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175,009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0.36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1915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486984.1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172,642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0.35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1916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428390.5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192,789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0.45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1917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533088.0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257,778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0.48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1918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703461.5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390,272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0.55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1919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1153528.3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575,349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0.50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1920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1218575.0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582,130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0.48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1921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1103302.2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522,246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0.47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1922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1130764.0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546,168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0.48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1923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1192518.8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548,135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0.46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1924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1340351.1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571,799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0.43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1925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1266853.7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593,600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0.47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1926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1294252.3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593,615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0.46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1927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1357449.1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618,072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0.46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1928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1355089.5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639,407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0.47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1929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1360676.4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633,531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0.47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1930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1298127.4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546,052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0.42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1931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1244959.9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504,442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0.41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1932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909979.1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539,078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0.59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1933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855481.6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590,679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0.69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1934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952300.6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659,140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0.69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1935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1043237.2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777,929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0.75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1936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1199570.1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859,235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0.72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1937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1293222.3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996,005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0.77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1938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1487379.7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1,118,456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0.75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1939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1612446.1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1,335,822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0.83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1940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1826910.3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1,589,292 </w:t>
            </w: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0.87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1941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2111387.0 </w:t>
            </w:r>
          </w:p>
        </w:tc>
        <w:tc>
          <w:tcPr>
            <w:tcW w:w="1250" w:type="pct"/>
          </w:tcPr>
          <w:p w:rsidR="00E705A5" w:rsidRPr="0037250D" w:rsidRDefault="00E705A5" w:rsidP="00B01B75">
            <w:pPr>
              <w:rPr>
                <w:sz w:val="18"/>
                <w:szCs w:val="18"/>
              </w:rPr>
            </w:pP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   </w:t>
            </w:r>
          </w:p>
        </w:tc>
      </w:tr>
      <w:tr w:rsidR="00E705A5" w:rsidRPr="0037250D" w:rsidTr="00B01B75">
        <w:trPr>
          <w:trHeight w:hRule="exact" w:val="340"/>
        </w:trPr>
        <w:tc>
          <w:tcPr>
            <w:tcW w:w="1250" w:type="pct"/>
            <w:vAlign w:val="center"/>
          </w:tcPr>
          <w:p w:rsidR="00E705A5" w:rsidRPr="0037250D" w:rsidRDefault="00E705A5" w:rsidP="00B01B75">
            <w:pPr>
              <w:jc w:val="right"/>
              <w:rPr>
                <w:rFonts w:ascii="ＭＳ Ｐゴシック" w:eastAsia="ＭＳ Ｐゴシック" w:hAnsi="ＭＳ Ｐゴシック" w:cs="ＭＳ Ｐゴシック"/>
                <w:sz w:val="18"/>
                <w:szCs w:val="18"/>
              </w:rPr>
            </w:pPr>
            <w:r w:rsidRPr="0037250D">
              <w:rPr>
                <w:rFonts w:hint="eastAsia"/>
                <w:sz w:val="18"/>
                <w:szCs w:val="18"/>
              </w:rPr>
              <w:t xml:space="preserve">1942 </w:t>
            </w:r>
          </w:p>
        </w:tc>
        <w:tc>
          <w:tcPr>
            <w:tcW w:w="1250" w:type="pct"/>
            <w:vAlign w:val="center"/>
          </w:tcPr>
          <w:p w:rsidR="00E705A5" w:rsidRPr="0037250D" w:rsidRDefault="00E705A5" w:rsidP="00B01B75">
            <w:pPr>
              <w:jc w:val="right"/>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2565116.0 </w:t>
            </w:r>
          </w:p>
        </w:tc>
        <w:tc>
          <w:tcPr>
            <w:tcW w:w="1250" w:type="pct"/>
          </w:tcPr>
          <w:p w:rsidR="00E705A5" w:rsidRPr="0037250D" w:rsidRDefault="00E705A5" w:rsidP="00B01B75">
            <w:pPr>
              <w:rPr>
                <w:sz w:val="18"/>
                <w:szCs w:val="18"/>
              </w:rPr>
            </w:pPr>
          </w:p>
        </w:tc>
        <w:tc>
          <w:tcPr>
            <w:tcW w:w="1250" w:type="pct"/>
            <w:vAlign w:val="center"/>
          </w:tcPr>
          <w:p w:rsidR="00E705A5" w:rsidRPr="0037250D" w:rsidRDefault="00E705A5" w:rsidP="00B01B75">
            <w:pPr>
              <w:rPr>
                <w:rFonts w:ascii="ＭＳ Ｐゴシック" w:eastAsia="ＭＳ Ｐゴシック" w:hAnsi="ＭＳ Ｐゴシック" w:cs="ＭＳ Ｐゴシック"/>
                <w:color w:val="000000"/>
                <w:sz w:val="18"/>
                <w:szCs w:val="18"/>
              </w:rPr>
            </w:pPr>
            <w:r w:rsidRPr="0037250D">
              <w:rPr>
                <w:rFonts w:hint="eastAsia"/>
                <w:color w:val="000000"/>
                <w:sz w:val="18"/>
                <w:szCs w:val="18"/>
              </w:rPr>
              <w:t xml:space="preserve">        -   </w:t>
            </w:r>
          </w:p>
        </w:tc>
      </w:tr>
    </w:tbl>
    <w:p w:rsidR="00E705A5" w:rsidRPr="00E705A5" w:rsidRDefault="00E705A5" w:rsidP="00E705A5">
      <w:pPr>
        <w:ind w:firstLineChars="100" w:firstLine="180"/>
        <w:rPr>
          <w:sz w:val="18"/>
          <w:szCs w:val="18"/>
        </w:rPr>
      </w:pPr>
      <w:r w:rsidRPr="00E705A5">
        <w:rPr>
          <w:rFonts w:hint="eastAsia"/>
          <w:sz w:val="18"/>
          <w:szCs w:val="18"/>
        </w:rPr>
        <w:t>（註）落星台は、卸小売・飲食宿泊業、運輸・倉庫・通信業、金融不動産および社会サービス業、社会および個人サービス業の合計</w:t>
      </w:r>
    </w:p>
    <w:p w:rsidR="00E705A5" w:rsidRPr="00E705A5" w:rsidRDefault="00E705A5" w:rsidP="00E705A5">
      <w:pPr>
        <w:ind w:firstLineChars="100" w:firstLine="180"/>
        <w:rPr>
          <w:sz w:val="18"/>
          <w:szCs w:val="18"/>
        </w:rPr>
      </w:pPr>
      <w:r w:rsidRPr="00E705A5">
        <w:rPr>
          <w:rFonts w:hint="eastAsia"/>
          <w:sz w:val="18"/>
          <w:szCs w:val="18"/>
        </w:rPr>
        <w:t>本稿は、表</w:t>
      </w:r>
      <w:r w:rsidRPr="00E705A5">
        <w:rPr>
          <w:rFonts w:hint="eastAsia"/>
          <w:sz w:val="18"/>
          <w:szCs w:val="18"/>
        </w:rPr>
        <w:t>3-1</w:t>
      </w:r>
      <w:r w:rsidRPr="00E705A5">
        <w:rPr>
          <w:rFonts w:hint="eastAsia"/>
          <w:sz w:val="18"/>
          <w:szCs w:val="18"/>
        </w:rPr>
        <w:t>、</w:t>
      </w:r>
      <w:r w:rsidRPr="00E705A5">
        <w:rPr>
          <w:rFonts w:hint="eastAsia"/>
          <w:sz w:val="18"/>
          <w:szCs w:val="18"/>
        </w:rPr>
        <w:t>3-2</w:t>
      </w:r>
      <w:r w:rsidRPr="00E705A5">
        <w:rPr>
          <w:rFonts w:hint="eastAsia"/>
          <w:sz w:val="18"/>
          <w:szCs w:val="18"/>
        </w:rPr>
        <w:t>の合計</w:t>
      </w:r>
    </w:p>
    <w:p w:rsidR="00E705A5" w:rsidRPr="00E705A5" w:rsidRDefault="00E705A5" w:rsidP="00E705A5"/>
    <w:p w:rsidR="00D52638" w:rsidRDefault="00E13D98" w:rsidP="00E705A5">
      <w:r>
        <w:rPr>
          <w:rFonts w:hint="eastAsia"/>
        </w:rPr>
        <w:t>用推計において</w:t>
      </w:r>
      <w:r w:rsidR="00D52638">
        <w:rPr>
          <w:rFonts w:hint="eastAsia"/>
        </w:rPr>
        <w:t>1917</w:t>
      </w:r>
      <w:r w:rsidR="00D52638">
        <w:rPr>
          <w:rFonts w:hint="eastAsia"/>
        </w:rPr>
        <w:t>年以前</w:t>
      </w:r>
      <w:r w:rsidR="00103FDD">
        <w:rPr>
          <w:rFonts w:hint="eastAsia"/>
        </w:rPr>
        <w:t>と以後とで調査基準が異なるとして、</w:t>
      </w:r>
      <w:r w:rsidR="00103FDD">
        <w:rPr>
          <w:rFonts w:hint="eastAsia"/>
        </w:rPr>
        <w:t>1917</w:t>
      </w:r>
      <w:r w:rsidR="00103FDD">
        <w:rPr>
          <w:rFonts w:hint="eastAsia"/>
        </w:rPr>
        <w:t>年以前は</w:t>
      </w:r>
      <w:r w:rsidR="00D52638">
        <w:rPr>
          <w:rFonts w:hint="eastAsia"/>
        </w:rPr>
        <w:t>推計対象から外している。</w:t>
      </w:r>
      <w:r w:rsidR="004E21F7">
        <w:rPr>
          <w:rFonts w:hint="eastAsia"/>
        </w:rPr>
        <w:t>推計を行なうには無理があると考えたのであろう。</w:t>
      </w:r>
      <w:r w:rsidR="00D52638">
        <w:rPr>
          <w:rFonts w:hint="eastAsia"/>
        </w:rPr>
        <w:t>これにたいして朴二澤は</w:t>
      </w:r>
      <w:r w:rsidR="00103FDD">
        <w:rPr>
          <w:rFonts w:hint="eastAsia"/>
        </w:rPr>
        <w:t>、世帯主と世帯員の職種は同じであると</w:t>
      </w:r>
      <w:r>
        <w:rPr>
          <w:rFonts w:hint="eastAsia"/>
        </w:rPr>
        <w:t>仮定</w:t>
      </w:r>
      <w:r w:rsidR="00103FDD">
        <w:rPr>
          <w:rFonts w:hint="eastAsia"/>
        </w:rPr>
        <w:t>して</w:t>
      </w:r>
      <w:r w:rsidR="00103FDD">
        <w:rPr>
          <w:rFonts w:hint="eastAsia"/>
        </w:rPr>
        <w:t>1917</w:t>
      </w:r>
      <w:r w:rsidR="00103FDD">
        <w:rPr>
          <w:rFonts w:hint="eastAsia"/>
        </w:rPr>
        <w:t>年以前の雇用数を推計した。つまり、世帯員の一部は世帯主とは異なる「その他の有業者」であるにもかかわらず、世帯主と同じ職業に分類されることで、第三次産業の雇用数が過大に見積もられた可能性がある（もちろん、これは朴二澤（</w:t>
      </w:r>
      <w:r w:rsidR="006E75E6">
        <w:rPr>
          <w:rFonts w:hint="eastAsia"/>
        </w:rPr>
        <w:t>未定稿</w:t>
      </w:r>
      <w:r w:rsidR="00103FDD">
        <w:rPr>
          <w:rFonts w:hint="eastAsia"/>
        </w:rPr>
        <w:t>）の記述内容からだけでは断言できないので、筆者の誤解ということもありうる）。</w:t>
      </w:r>
    </w:p>
    <w:p w:rsidR="008F4C72" w:rsidRDefault="008F4C72" w:rsidP="00E705A5"/>
    <w:p w:rsidR="008F4C72" w:rsidRPr="008F4C72" w:rsidRDefault="008F4C72" w:rsidP="008F4C72">
      <w:pPr>
        <w:ind w:firstLineChars="100" w:firstLine="211"/>
        <w:rPr>
          <w:b/>
        </w:rPr>
      </w:pPr>
      <w:r w:rsidRPr="008F4C72">
        <w:rPr>
          <w:rFonts w:hint="eastAsia"/>
          <w:b/>
          <w:color w:val="000000"/>
        </w:rPr>
        <w:t>図</w:t>
      </w:r>
      <w:r w:rsidRPr="008F4C72">
        <w:rPr>
          <w:rFonts w:hint="eastAsia"/>
          <w:b/>
          <w:color w:val="000000"/>
        </w:rPr>
        <w:t>2</w:t>
      </w:r>
      <w:r w:rsidRPr="008F4C72">
        <w:rPr>
          <w:rFonts w:hint="eastAsia"/>
          <w:b/>
          <w:color w:val="000000"/>
        </w:rPr>
        <w:t xml:space="preserve">　落星台推計による植民地期朝鮮の実質</w:t>
      </w:r>
      <w:r w:rsidRPr="008F4C72">
        <w:rPr>
          <w:rFonts w:hint="eastAsia"/>
          <w:b/>
          <w:color w:val="000000"/>
        </w:rPr>
        <w:t>GDP</w:t>
      </w:r>
      <w:r w:rsidRPr="008F4C72">
        <w:rPr>
          <w:rFonts w:hint="eastAsia"/>
          <w:b/>
          <w:color w:val="000000"/>
        </w:rPr>
        <w:t>成長率</w:t>
      </w:r>
      <w:r>
        <w:rPr>
          <w:rFonts w:hint="eastAsia"/>
          <w:b/>
          <w:color w:val="000000"/>
        </w:rPr>
        <w:t>（％）</w:t>
      </w:r>
    </w:p>
    <w:p w:rsidR="008F4C72" w:rsidRPr="00D52638" w:rsidRDefault="008F4C72" w:rsidP="008F4C72">
      <w:pPr>
        <w:ind w:firstLineChars="100" w:firstLine="210"/>
      </w:pPr>
      <w:r w:rsidRPr="002D358F">
        <w:rPr>
          <w:noProof/>
        </w:rPr>
        <w:drawing>
          <wp:inline distT="0" distB="0" distL="0" distR="0">
            <wp:extent cx="5305425" cy="2740660"/>
            <wp:effectExtent l="19050" t="0" r="9525" b="2540"/>
            <wp:docPr id="5"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4C72" w:rsidRPr="008F4C72" w:rsidRDefault="008F4C72" w:rsidP="008F4C72">
      <w:pPr>
        <w:ind w:firstLineChars="100" w:firstLine="180"/>
        <w:rPr>
          <w:sz w:val="18"/>
          <w:szCs w:val="18"/>
        </w:rPr>
      </w:pPr>
      <w:r w:rsidRPr="008F4C72">
        <w:rPr>
          <w:rFonts w:hint="eastAsia"/>
          <w:sz w:val="18"/>
          <w:szCs w:val="18"/>
        </w:rPr>
        <w:t xml:space="preserve">　（資料）金洛年編『植民地期朝鮮の国民経済計算』（東京大学、</w:t>
      </w:r>
      <w:r w:rsidRPr="008F4C72">
        <w:rPr>
          <w:rFonts w:hint="eastAsia"/>
          <w:sz w:val="18"/>
          <w:szCs w:val="18"/>
        </w:rPr>
        <w:t>2008</w:t>
      </w:r>
      <w:r w:rsidRPr="008F4C72">
        <w:rPr>
          <w:rFonts w:hint="eastAsia"/>
          <w:sz w:val="18"/>
          <w:szCs w:val="18"/>
        </w:rPr>
        <w:t>年）</w:t>
      </w:r>
      <w:r w:rsidRPr="008F4C72">
        <w:rPr>
          <w:rFonts w:hint="eastAsia"/>
          <w:sz w:val="18"/>
          <w:szCs w:val="18"/>
        </w:rPr>
        <w:t>384</w:t>
      </w:r>
      <w:r w:rsidRPr="008F4C72">
        <w:rPr>
          <w:rFonts w:hint="eastAsia"/>
          <w:sz w:val="18"/>
          <w:szCs w:val="18"/>
        </w:rPr>
        <w:t>頁より作成。</w:t>
      </w:r>
    </w:p>
    <w:p w:rsidR="008F4C72" w:rsidRPr="008F4C72" w:rsidRDefault="008F4C72" w:rsidP="00E705A5"/>
    <w:p w:rsidR="002D358F" w:rsidRDefault="00103FDD" w:rsidP="002D358F">
      <w:pPr>
        <w:ind w:firstLineChars="100" w:firstLine="210"/>
        <w:rPr>
          <w:color w:val="000000"/>
        </w:rPr>
      </w:pPr>
      <w:r>
        <w:rPr>
          <w:rFonts w:hint="eastAsia"/>
        </w:rPr>
        <w:t>第二に、</w:t>
      </w:r>
      <w:r>
        <w:rPr>
          <w:rFonts w:hint="eastAsia"/>
        </w:rPr>
        <w:t>1920</w:t>
      </w:r>
      <w:r>
        <w:rPr>
          <w:rFonts w:hint="eastAsia"/>
        </w:rPr>
        <w:t>年代のかい離については、労働分配率の適用に原因がある可能性がある。本稿では、戦後の</w:t>
      </w:r>
      <w:r>
        <w:rPr>
          <w:rFonts w:hint="eastAsia"/>
        </w:rPr>
        <w:t>60</w:t>
      </w:r>
      <w:r>
        <w:rPr>
          <w:rFonts w:hint="eastAsia"/>
        </w:rPr>
        <w:t>連関表から一律に</w:t>
      </w:r>
      <w:r>
        <w:rPr>
          <w:rFonts w:hint="eastAsia"/>
        </w:rPr>
        <w:t>35.81</w:t>
      </w:r>
      <w:r>
        <w:rPr>
          <w:rFonts w:hint="eastAsia"/>
        </w:rPr>
        <w:t>％を適用した</w:t>
      </w:r>
      <w:r w:rsidR="004E21F7">
        <w:rPr>
          <w:rFonts w:hint="eastAsia"/>
        </w:rPr>
        <w:t>。しかし</w:t>
      </w:r>
      <w:r>
        <w:rPr>
          <w:rFonts w:hint="eastAsia"/>
        </w:rPr>
        <w:t>、</w:t>
      </w:r>
      <w:r w:rsidR="002D358F">
        <w:rPr>
          <w:rFonts w:hint="eastAsia"/>
          <w:color w:val="000000"/>
        </w:rPr>
        <w:t>労働分配率は一般に雇用</w:t>
      </w:r>
      <w:r w:rsidR="004E21F7">
        <w:rPr>
          <w:rFonts w:hint="eastAsia"/>
          <w:color w:val="000000"/>
        </w:rPr>
        <w:t>・</w:t>
      </w:r>
      <w:r w:rsidR="002D358F">
        <w:rPr>
          <w:rFonts w:hint="eastAsia"/>
          <w:color w:val="000000"/>
        </w:rPr>
        <w:t>賃金面の調整が経済情勢の変化に比べ遅れる傾向にあるため</w:t>
      </w:r>
      <w:r w:rsidR="004E21F7">
        <w:rPr>
          <w:rFonts w:hint="eastAsia"/>
          <w:color w:val="000000"/>
        </w:rPr>
        <w:t>、</w:t>
      </w:r>
      <w:r w:rsidR="002D358F">
        <w:rPr>
          <w:rFonts w:hint="eastAsia"/>
          <w:color w:val="000000"/>
        </w:rPr>
        <w:t>景気後退期には上昇傾向を示し</w:t>
      </w:r>
      <w:r w:rsidR="004E21F7">
        <w:rPr>
          <w:rFonts w:hint="eastAsia"/>
          <w:color w:val="000000"/>
        </w:rPr>
        <w:t>、</w:t>
      </w:r>
      <w:r w:rsidR="002D358F">
        <w:rPr>
          <w:rFonts w:hint="eastAsia"/>
          <w:color w:val="000000"/>
        </w:rPr>
        <w:t>景気拡大期には低下傾向を示すと言われている（労働省『労働経済の分析（平成</w:t>
      </w:r>
      <w:r w:rsidR="002D358F">
        <w:rPr>
          <w:rFonts w:hint="eastAsia"/>
          <w:color w:val="000000"/>
        </w:rPr>
        <w:t>5</w:t>
      </w:r>
      <w:r w:rsidR="002D358F">
        <w:rPr>
          <w:rFonts w:hint="eastAsia"/>
          <w:color w:val="000000"/>
        </w:rPr>
        <w:t>年版）』）。</w:t>
      </w:r>
    </w:p>
    <w:p w:rsidR="00237E8B" w:rsidRDefault="00237E8B" w:rsidP="002D358F">
      <w:pPr>
        <w:ind w:firstLineChars="100" w:firstLine="210"/>
        <w:rPr>
          <w:color w:val="000000"/>
        </w:rPr>
      </w:pPr>
      <w:r>
        <w:rPr>
          <w:rFonts w:hint="eastAsia"/>
          <w:color w:val="000000"/>
        </w:rPr>
        <w:t>手がかりに、落星台の推計した植民地期</w:t>
      </w:r>
      <w:r>
        <w:rPr>
          <w:rFonts w:hint="eastAsia"/>
          <w:color w:val="000000"/>
        </w:rPr>
        <w:t>GDP</w:t>
      </w:r>
      <w:r>
        <w:rPr>
          <w:rFonts w:hint="eastAsia"/>
          <w:color w:val="000000"/>
        </w:rPr>
        <w:t>成長率（実質）を参考に、景気動向を探ってみると、</w:t>
      </w:r>
      <w:r w:rsidR="005170A4">
        <w:rPr>
          <w:rFonts w:hint="eastAsia"/>
          <w:color w:val="000000"/>
        </w:rPr>
        <w:t>図</w:t>
      </w:r>
      <w:r w:rsidR="004E21F7">
        <w:rPr>
          <w:rFonts w:hint="eastAsia"/>
          <w:color w:val="000000"/>
        </w:rPr>
        <w:t>2</w:t>
      </w:r>
      <w:r w:rsidR="005170A4">
        <w:rPr>
          <w:rFonts w:hint="eastAsia"/>
          <w:color w:val="000000"/>
        </w:rPr>
        <w:t>のとおりとなる。</w:t>
      </w:r>
      <w:r w:rsidR="00E13D98">
        <w:rPr>
          <w:rFonts w:hint="eastAsia"/>
          <w:color w:val="000000"/>
        </w:rPr>
        <w:t>その近似線に描かれているように</w:t>
      </w:r>
      <w:r w:rsidR="005170A4">
        <w:rPr>
          <w:rFonts w:hint="eastAsia"/>
          <w:color w:val="000000"/>
        </w:rPr>
        <w:t>、全体的に</w:t>
      </w:r>
      <w:r w:rsidR="005170A4">
        <w:rPr>
          <w:rFonts w:hint="eastAsia"/>
          <w:color w:val="000000"/>
        </w:rPr>
        <w:t>1910</w:t>
      </w:r>
      <w:r w:rsidR="005170A4">
        <w:rPr>
          <w:rFonts w:hint="eastAsia"/>
          <w:color w:val="000000"/>
        </w:rPr>
        <w:t>年代の好景気から</w:t>
      </w:r>
      <w:r w:rsidR="005170A4">
        <w:rPr>
          <w:rFonts w:hint="eastAsia"/>
          <w:color w:val="000000"/>
        </w:rPr>
        <w:t>1920</w:t>
      </w:r>
      <w:r w:rsidR="005170A4">
        <w:rPr>
          <w:rFonts w:hint="eastAsia"/>
          <w:color w:val="000000"/>
        </w:rPr>
        <w:t>年代の不景気を</w:t>
      </w:r>
      <w:r w:rsidR="00E13D98">
        <w:rPr>
          <w:rFonts w:hint="eastAsia"/>
          <w:color w:val="000000"/>
        </w:rPr>
        <w:t>経</w:t>
      </w:r>
      <w:r w:rsidR="005170A4">
        <w:rPr>
          <w:rFonts w:hint="eastAsia"/>
          <w:color w:val="000000"/>
        </w:rPr>
        <w:t>て</w:t>
      </w:r>
      <w:r w:rsidR="005170A4">
        <w:rPr>
          <w:rFonts w:hint="eastAsia"/>
          <w:color w:val="000000"/>
        </w:rPr>
        <w:t>1930</w:t>
      </w:r>
      <w:r w:rsidR="005170A4">
        <w:rPr>
          <w:rFonts w:hint="eastAsia"/>
          <w:color w:val="000000"/>
        </w:rPr>
        <w:t>年代にふたたび好景気に向かう様相がうかがえる。つまり、労働分配率の変動の理屈から考えてみると、</w:t>
      </w:r>
      <w:r w:rsidR="005170A4">
        <w:rPr>
          <w:rFonts w:hint="eastAsia"/>
          <w:color w:val="000000"/>
        </w:rPr>
        <w:t>1920</w:t>
      </w:r>
      <w:r w:rsidR="005170A4">
        <w:rPr>
          <w:rFonts w:hint="eastAsia"/>
          <w:color w:val="000000"/>
        </w:rPr>
        <w:t>年代の値はその前後に比べて高かったことが推測される。ゆえに、本稿の推計結果は</w:t>
      </w:r>
      <w:r w:rsidR="004E21F7">
        <w:rPr>
          <w:rFonts w:hint="eastAsia"/>
          <w:color w:val="000000"/>
        </w:rPr>
        <w:t>、</w:t>
      </w:r>
      <w:r w:rsidR="00A62D32">
        <w:rPr>
          <w:rFonts w:hint="eastAsia"/>
          <w:color w:val="000000"/>
        </w:rPr>
        <w:t>その過程において</w:t>
      </w:r>
      <w:r w:rsidR="005170A4">
        <w:rPr>
          <w:rFonts w:hint="eastAsia"/>
          <w:color w:val="000000"/>
        </w:rPr>
        <w:t>分母に実際より小さい値の労働分配率を用いているために、いくぶん過大の推計となっているおそれがある。</w:t>
      </w:r>
    </w:p>
    <w:p w:rsidR="00E13D98" w:rsidRDefault="008F4C72" w:rsidP="002D358F">
      <w:pPr>
        <w:ind w:firstLineChars="100" w:firstLine="210"/>
        <w:rPr>
          <w:rFonts w:hint="eastAsia"/>
          <w:color w:val="000000"/>
        </w:rPr>
      </w:pPr>
      <w:r>
        <w:rPr>
          <w:rFonts w:hint="eastAsia"/>
          <w:color w:val="000000"/>
        </w:rPr>
        <w:t>これらを修正すべきか否かについては、一橋グループの作業内容にそくして、必要であるなら適宜対応していく。</w:t>
      </w:r>
    </w:p>
    <w:p w:rsidR="00A62D32" w:rsidRDefault="00A62D32" w:rsidP="002D358F">
      <w:pPr>
        <w:ind w:firstLineChars="100" w:firstLine="210"/>
        <w:rPr>
          <w:color w:val="000000"/>
        </w:rPr>
      </w:pPr>
    </w:p>
    <w:p w:rsidR="004E5BCC" w:rsidRPr="008F4C72" w:rsidRDefault="008F4C72" w:rsidP="004E5BCC">
      <w:pPr>
        <w:rPr>
          <w:b/>
        </w:rPr>
      </w:pPr>
      <w:r w:rsidRPr="008F4C72">
        <w:rPr>
          <w:rFonts w:hint="eastAsia"/>
          <w:b/>
        </w:rPr>
        <w:t>（</w:t>
      </w:r>
      <w:r w:rsidR="004E5BCC" w:rsidRPr="008F4C72">
        <w:rPr>
          <w:rFonts w:hint="eastAsia"/>
          <w:b/>
        </w:rPr>
        <w:t>参考文献</w:t>
      </w:r>
      <w:r w:rsidRPr="008F4C72">
        <w:rPr>
          <w:rFonts w:hint="eastAsia"/>
          <w:b/>
        </w:rPr>
        <w:t>）</w:t>
      </w:r>
    </w:p>
    <w:p w:rsidR="008F4C72" w:rsidRDefault="008F4C72" w:rsidP="004E5BCC"/>
    <w:p w:rsidR="004E5BCC" w:rsidRPr="00BE3628" w:rsidRDefault="004E5BCC" w:rsidP="004E5BCC">
      <w:r w:rsidRPr="00BE3628">
        <w:rPr>
          <w:rFonts w:hint="eastAsia"/>
        </w:rPr>
        <w:t>金洛年編『植民地期朝鮮の国民経済計算』東京大学</w:t>
      </w:r>
    </w:p>
    <w:p w:rsidR="00BE3628" w:rsidRPr="00BE3628" w:rsidRDefault="00BE3628" w:rsidP="004E5BCC">
      <w:r w:rsidRPr="00BE3628">
        <w:rPr>
          <w:rFonts w:hint="eastAsia"/>
        </w:rPr>
        <w:t>金洛年（</w:t>
      </w:r>
      <w:r w:rsidRPr="00BE3628">
        <w:rPr>
          <w:rFonts w:hint="eastAsia"/>
        </w:rPr>
        <w:t>2009</w:t>
      </w:r>
      <w:r w:rsidRPr="00BE3628">
        <w:rPr>
          <w:rFonts w:hint="eastAsia"/>
        </w:rPr>
        <w:t>）「植民地期朝鮮の有業者：戸口調査と国勢調査」落星台経済研究所ディスカッションペーパー</w:t>
      </w:r>
      <w:r w:rsidRPr="00BE3628">
        <w:rPr>
          <w:rFonts w:hint="eastAsia"/>
        </w:rPr>
        <w:t>2009-7</w:t>
      </w:r>
    </w:p>
    <w:p w:rsidR="004E5BCC" w:rsidRPr="00BE3628" w:rsidRDefault="004E5BCC" w:rsidP="004E5BCC">
      <w:r w:rsidRPr="00BE3628">
        <w:rPr>
          <w:rFonts w:hint="eastAsia"/>
        </w:rPr>
        <w:t>溝口敏行（</w:t>
      </w:r>
      <w:r w:rsidRPr="00BE3628">
        <w:rPr>
          <w:rFonts w:hint="eastAsia"/>
        </w:rPr>
        <w:t>2008</w:t>
      </w:r>
      <w:r w:rsidRPr="00BE3628">
        <w:rPr>
          <w:rFonts w:hint="eastAsia"/>
        </w:rPr>
        <w:t>）『アジア長期経済統計</w:t>
      </w:r>
      <w:r w:rsidRPr="00BE3628">
        <w:rPr>
          <w:rFonts w:hint="eastAsia"/>
        </w:rPr>
        <w:t>1</w:t>
      </w:r>
      <w:r w:rsidRPr="00BE3628">
        <w:rPr>
          <w:rFonts w:hint="eastAsia"/>
        </w:rPr>
        <w:t xml:space="preserve">　台湾』東洋経済新報社</w:t>
      </w:r>
    </w:p>
    <w:p w:rsidR="004E5BCC" w:rsidRPr="00BE3628" w:rsidRDefault="004E5BCC" w:rsidP="004E5BCC">
      <w:r w:rsidRPr="00BE3628">
        <w:rPr>
          <w:rFonts w:hint="eastAsia"/>
        </w:rPr>
        <w:t>梅村又次・溝口敏行（</w:t>
      </w:r>
      <w:r w:rsidRPr="00BE3628">
        <w:rPr>
          <w:rFonts w:hint="eastAsia"/>
        </w:rPr>
        <w:t>1988</w:t>
      </w:r>
      <w:r w:rsidRPr="00BE3628">
        <w:rPr>
          <w:rFonts w:hint="eastAsia"/>
        </w:rPr>
        <w:t>）『旧日本植民地経済統計：推計と分析』東洋経済新報社</w:t>
      </w:r>
    </w:p>
    <w:p w:rsidR="004E5BCC" w:rsidRPr="00BE3628" w:rsidRDefault="004E5BCC" w:rsidP="004E5BCC">
      <w:r w:rsidRPr="00BE3628">
        <w:rPr>
          <w:rFonts w:hint="eastAsia"/>
        </w:rPr>
        <w:t>溝口敏行（</w:t>
      </w:r>
      <w:r w:rsidRPr="00BE3628">
        <w:rPr>
          <w:rFonts w:hint="eastAsia"/>
        </w:rPr>
        <w:t>2007</w:t>
      </w:r>
      <w:r w:rsidRPr="00BE3628">
        <w:rPr>
          <w:rFonts w:hint="eastAsia"/>
        </w:rPr>
        <w:t>）「書評：『韓国の経済成長』金落年編」広島経済大学経済研究論集、第</w:t>
      </w:r>
      <w:r w:rsidRPr="00BE3628">
        <w:rPr>
          <w:rFonts w:hint="eastAsia"/>
        </w:rPr>
        <w:t>29</w:t>
      </w:r>
      <w:r w:rsidRPr="00BE3628">
        <w:rPr>
          <w:rFonts w:hint="eastAsia"/>
        </w:rPr>
        <w:t>巻第</w:t>
      </w:r>
      <w:r w:rsidRPr="00BE3628">
        <w:rPr>
          <w:rFonts w:hint="eastAsia"/>
        </w:rPr>
        <w:t>4</w:t>
      </w:r>
      <w:r w:rsidRPr="00BE3628">
        <w:rPr>
          <w:rFonts w:hint="eastAsia"/>
        </w:rPr>
        <w:t>号、（</w:t>
      </w:r>
      <w:r w:rsidRPr="00BE3628">
        <w:rPr>
          <w:rFonts w:hint="eastAsia"/>
        </w:rPr>
        <w:t>2007</w:t>
      </w:r>
      <w:r w:rsidRPr="00BE3628">
        <w:rPr>
          <w:rFonts w:hint="eastAsia"/>
        </w:rPr>
        <w:t>年</w:t>
      </w:r>
      <w:r w:rsidRPr="00BE3628">
        <w:rPr>
          <w:rFonts w:hint="eastAsia"/>
        </w:rPr>
        <w:t>3</w:t>
      </w:r>
      <w:r w:rsidRPr="00BE3628">
        <w:rPr>
          <w:rFonts w:hint="eastAsia"/>
        </w:rPr>
        <w:t>月）別冊</w:t>
      </w:r>
    </w:p>
    <w:p w:rsidR="00BE3628" w:rsidRPr="00BE3628" w:rsidRDefault="00BE3628" w:rsidP="004E5BCC">
      <w:r w:rsidRPr="00BE3628">
        <w:rPr>
          <w:rFonts w:hint="eastAsia"/>
        </w:rPr>
        <w:t>尾高煌之助（</w:t>
      </w:r>
      <w:r w:rsidRPr="00BE3628">
        <w:rPr>
          <w:rFonts w:hint="eastAsia"/>
        </w:rPr>
        <w:t>1981</w:t>
      </w:r>
      <w:r w:rsidRPr="00BE3628">
        <w:rPr>
          <w:rFonts w:hint="eastAsia"/>
        </w:rPr>
        <w:t>）「日本統治下における朝鮮の労働経済」梅村又次編『「旧日本帝国」の数量経済史的分析』（一橋大学経済研究所梅村研究室）</w:t>
      </w:r>
    </w:p>
    <w:p w:rsidR="004E5BCC" w:rsidRDefault="004E5BCC" w:rsidP="004E5BCC">
      <w:r>
        <w:rPr>
          <w:rFonts w:hint="eastAsia"/>
        </w:rPr>
        <w:t>朝鮮総督府『朝鮮総督府報告例別冊』昭和</w:t>
      </w:r>
      <w:r>
        <w:rPr>
          <w:rFonts w:hint="eastAsia"/>
        </w:rPr>
        <w:t>9</w:t>
      </w:r>
      <w:r>
        <w:rPr>
          <w:rFonts w:hint="eastAsia"/>
        </w:rPr>
        <w:t>年</w:t>
      </w:r>
      <w:r>
        <w:rPr>
          <w:rFonts w:hint="eastAsia"/>
        </w:rPr>
        <w:t>1</w:t>
      </w:r>
      <w:r>
        <w:rPr>
          <w:rFonts w:hint="eastAsia"/>
        </w:rPr>
        <w:t>月</w:t>
      </w:r>
    </w:p>
    <w:p w:rsidR="004E5BCC" w:rsidRDefault="004E5BCC" w:rsidP="004E5BCC">
      <w:r>
        <w:rPr>
          <w:rFonts w:hint="eastAsia"/>
        </w:rPr>
        <w:t>韓国銀行　ホームページ</w:t>
      </w:r>
    </w:p>
    <w:p w:rsidR="004E5BCC" w:rsidRPr="00F24D49" w:rsidRDefault="004E5BCC" w:rsidP="004E5BCC">
      <w:r>
        <w:rPr>
          <w:rFonts w:hint="eastAsia"/>
        </w:rPr>
        <w:t>労働省『労働経済の分析』平成</w:t>
      </w:r>
      <w:r>
        <w:rPr>
          <w:rFonts w:hint="eastAsia"/>
        </w:rPr>
        <w:t>5</w:t>
      </w:r>
      <w:r>
        <w:rPr>
          <w:rFonts w:hint="eastAsia"/>
        </w:rPr>
        <w:t xml:space="preserve">年版　</w:t>
      </w:r>
      <w:hyperlink r:id="rId10" w:history="1">
        <w:r w:rsidRPr="00E568B5">
          <w:rPr>
            <w:rStyle w:val="af1"/>
          </w:rPr>
          <w:t>http://wwwhakusyo.mhlw.go.jp/wpdocs/hpaa199301/b0017.html</w:t>
        </w:r>
      </w:hyperlink>
    </w:p>
    <w:p w:rsidR="00BE3628" w:rsidRDefault="00BE3628" w:rsidP="00BE3628">
      <w:r>
        <w:rPr>
          <w:rFonts w:hint="eastAsia"/>
        </w:rPr>
        <w:t>文浩一（未定稿）「植民地期朝鮮の賃金推計」</w:t>
      </w:r>
    </w:p>
    <w:p w:rsidR="00BE3628" w:rsidRPr="00BE3628" w:rsidRDefault="00BE3628" w:rsidP="00BE3628">
      <w:r>
        <w:rPr>
          <w:rFonts w:hint="eastAsia"/>
        </w:rPr>
        <w:t>朴二澤（未定稿）「植民地期朝鮮の雇用推計」</w:t>
      </w:r>
    </w:p>
    <w:sectPr w:rsidR="00BE3628" w:rsidRPr="00BE3628" w:rsidSect="00802C28">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5E6" w:rsidRDefault="006E75E6" w:rsidP="00E03AC9">
      <w:r>
        <w:separator/>
      </w:r>
    </w:p>
  </w:endnote>
  <w:endnote w:type="continuationSeparator" w:id="1">
    <w:p w:rsidR="006E75E6" w:rsidRDefault="006E75E6" w:rsidP="00E03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6795"/>
      <w:docPartObj>
        <w:docPartGallery w:val="Page Numbers (Bottom of Page)"/>
        <w:docPartUnique/>
      </w:docPartObj>
    </w:sdtPr>
    <w:sdtContent>
      <w:p w:rsidR="0044659C" w:rsidRDefault="0044659C">
        <w:pPr>
          <w:pStyle w:val="a5"/>
          <w:jc w:val="center"/>
        </w:pPr>
        <w:fldSimple w:instr=" PAGE   \* MERGEFORMAT ">
          <w:r w:rsidR="00B33B92" w:rsidRPr="00B33B92">
            <w:rPr>
              <w:noProof/>
              <w:lang w:val="ja-JP"/>
            </w:rPr>
            <w:t>10</w:t>
          </w:r>
        </w:fldSimple>
      </w:p>
    </w:sdtContent>
  </w:sdt>
  <w:p w:rsidR="0044659C" w:rsidRDefault="004465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5E6" w:rsidRDefault="006E75E6" w:rsidP="00E03AC9">
      <w:r>
        <w:separator/>
      </w:r>
    </w:p>
  </w:footnote>
  <w:footnote w:type="continuationSeparator" w:id="1">
    <w:p w:rsidR="006E75E6" w:rsidRDefault="006E75E6" w:rsidP="00E03AC9">
      <w:r>
        <w:continuationSeparator/>
      </w:r>
    </w:p>
  </w:footnote>
  <w:footnote w:id="2">
    <w:p w:rsidR="006E75E6" w:rsidRPr="006B6514" w:rsidRDefault="006E75E6" w:rsidP="00176E8A">
      <w:pPr>
        <w:rPr>
          <w:rFonts w:asciiTheme="minorEastAsia" w:eastAsiaTheme="minorEastAsia" w:hAnsiTheme="minorEastAsia"/>
          <w:sz w:val="18"/>
          <w:szCs w:val="18"/>
        </w:rPr>
      </w:pPr>
      <w:r>
        <w:rPr>
          <w:rStyle w:val="ad"/>
        </w:rPr>
        <w:footnoteRef/>
      </w:r>
      <w:r>
        <w:rPr>
          <w:rFonts w:hint="eastAsia"/>
        </w:rPr>
        <w:t xml:space="preserve">　</w:t>
      </w:r>
      <w:r w:rsidRPr="006B6514">
        <w:rPr>
          <w:rFonts w:asciiTheme="minorEastAsia" w:eastAsiaTheme="minorEastAsia" w:hAnsiTheme="minorEastAsia" w:hint="eastAsia"/>
          <w:sz w:val="18"/>
          <w:szCs w:val="18"/>
        </w:rPr>
        <w:t>報告例に記されているその他の雇用項目は以下のとおり。</w:t>
      </w:r>
    </w:p>
    <w:p w:rsidR="006E75E6" w:rsidRDefault="006E75E6" w:rsidP="006B6514">
      <w:pPr>
        <w:rPr>
          <w:rFonts w:asciiTheme="minorEastAsia" w:eastAsiaTheme="minorEastAsia" w:hAnsiTheme="minorEastAsia"/>
          <w:sz w:val="18"/>
          <w:szCs w:val="18"/>
        </w:rPr>
      </w:pPr>
      <w:r w:rsidRPr="006B6514">
        <w:rPr>
          <w:rFonts w:asciiTheme="minorEastAsia" w:eastAsiaTheme="minorEastAsia" w:hAnsiTheme="minorEastAsia" w:hint="eastAsia"/>
          <w:b/>
          <w:sz w:val="18"/>
          <w:szCs w:val="18"/>
        </w:rPr>
        <w:t>1.　農　林、牧畜業等</w:t>
      </w:r>
      <w:r w:rsidRPr="006B6514">
        <w:rPr>
          <w:rFonts w:asciiTheme="minorEastAsia" w:eastAsiaTheme="minorEastAsia" w:hAnsiTheme="minorEastAsia" w:hint="eastAsia"/>
          <w:sz w:val="18"/>
          <w:szCs w:val="18"/>
        </w:rPr>
        <w:t xml:space="preserve">　　イ　農業、ロ　牧畜、ハ　養蚕等、ニ　林業、ホ　狩猟</w:t>
      </w:r>
    </w:p>
    <w:p w:rsidR="006E75E6" w:rsidRPr="006B6514" w:rsidRDefault="006E75E6" w:rsidP="006B6514">
      <w:pPr>
        <w:rPr>
          <w:rFonts w:asciiTheme="minorEastAsia" w:eastAsiaTheme="minorEastAsia" w:hAnsiTheme="minorEastAsia"/>
          <w:sz w:val="18"/>
          <w:szCs w:val="18"/>
        </w:rPr>
      </w:pPr>
      <w:r w:rsidRPr="006B6514">
        <w:rPr>
          <w:rFonts w:asciiTheme="minorEastAsia" w:eastAsiaTheme="minorEastAsia" w:hAnsiTheme="minorEastAsia" w:hint="eastAsia"/>
          <w:b/>
          <w:sz w:val="18"/>
          <w:szCs w:val="18"/>
        </w:rPr>
        <w:t>2.漁業および製鹽</w:t>
      </w:r>
      <w:r w:rsidRPr="006B6514">
        <w:rPr>
          <w:rFonts w:asciiTheme="minorEastAsia" w:eastAsiaTheme="minorEastAsia" w:hAnsiTheme="minorEastAsia" w:hint="eastAsia"/>
          <w:sz w:val="18"/>
          <w:szCs w:val="18"/>
        </w:rPr>
        <w:t xml:space="preserve">　イ　漁業　ロ　製鹽</w:t>
      </w:r>
    </w:p>
    <w:p w:rsidR="006E75E6" w:rsidRPr="00176E8A" w:rsidRDefault="006E75E6" w:rsidP="008F4C72">
      <w:r w:rsidRPr="006B6514">
        <w:rPr>
          <w:rFonts w:asciiTheme="minorEastAsia" w:eastAsiaTheme="minorEastAsia" w:hAnsiTheme="minorEastAsia" w:hint="eastAsia"/>
          <w:b/>
          <w:sz w:val="18"/>
          <w:szCs w:val="18"/>
        </w:rPr>
        <w:t>3.工業</w:t>
      </w:r>
      <w:r w:rsidRPr="006B6514">
        <w:rPr>
          <w:rFonts w:asciiTheme="minorEastAsia" w:eastAsiaTheme="minorEastAsia" w:hAnsiTheme="minorEastAsia" w:hint="eastAsia"/>
          <w:sz w:val="18"/>
          <w:szCs w:val="18"/>
        </w:rPr>
        <w:t xml:space="preserve">　イ　工業及冶金業　ロ　土石類ノ採取及精製業　ハ　金属に関する製造業、ニ　機会及び器具製造業、ホ　化学的製品及び類似品製造業、ヘ　綿糸、織物等の製造業、ト　染物其の準備潤色竝晒練業、チ　紙革護謨に関する製造業、リ　木竹類に関する製造業、ヌ　飲食料品嗜好品製造業、ル　被服及び身の回り品製造洗濯湯熨斗業、ヲ　土木建築、ワ　銅版石版木版などの彫刻印刷及び窵眞業　カ　その他の工業</w:t>
      </w:r>
    </w:p>
  </w:footnote>
  <w:footnote w:id="3">
    <w:p w:rsidR="00E13D98" w:rsidRDefault="00E13D98">
      <w:pPr>
        <w:pStyle w:val="ab"/>
      </w:pPr>
      <w:r>
        <w:rPr>
          <w:rStyle w:val="ad"/>
        </w:rPr>
        <w:footnoteRef/>
      </w:r>
      <w:r>
        <w:t xml:space="preserve"> </w:t>
      </w:r>
      <w:r w:rsidRPr="008F4C72">
        <w:rPr>
          <w:rFonts w:hint="eastAsia"/>
          <w:sz w:val="18"/>
          <w:szCs w:val="18"/>
        </w:rPr>
        <w:t>尾高は、この賃金を工業賃金とみなしたが、</w:t>
      </w:r>
      <w:r w:rsidR="008F4C72" w:rsidRPr="008F4C72">
        <w:rPr>
          <w:rFonts w:hint="eastAsia"/>
          <w:sz w:val="18"/>
          <w:szCs w:val="18"/>
        </w:rPr>
        <w:t>その後の工場調査資料にもとづく研究によると、当時の工場労働者賃金に比べて年報の工業賃金は</w:t>
      </w:r>
      <w:r w:rsidR="008F4C72" w:rsidRPr="008F4C72">
        <w:rPr>
          <w:rFonts w:hint="eastAsia"/>
          <w:sz w:val="18"/>
          <w:szCs w:val="18"/>
        </w:rPr>
        <w:t>1.5</w:t>
      </w:r>
      <w:r w:rsidR="008F4C72" w:rsidRPr="008F4C72">
        <w:rPr>
          <w:rFonts w:hint="eastAsia"/>
          <w:sz w:val="18"/>
          <w:szCs w:val="18"/>
        </w:rPr>
        <w:t>～</w:t>
      </w:r>
      <w:r w:rsidR="008F4C72" w:rsidRPr="008F4C72">
        <w:rPr>
          <w:rFonts w:hint="eastAsia"/>
          <w:sz w:val="18"/>
          <w:szCs w:val="18"/>
        </w:rPr>
        <w:t>2</w:t>
      </w:r>
      <w:r w:rsidR="008F4C72" w:rsidRPr="008F4C72">
        <w:rPr>
          <w:rFonts w:hint="eastAsia"/>
          <w:sz w:val="18"/>
          <w:szCs w:val="18"/>
        </w:rPr>
        <w:t>倍ほど高い。年報の賃金は成年労働者に絞られているのにたいして、工場調査賃金は幼年工も含まれていること、また年報の工業賃金は熟練工に偏っていること、などがその理由として挙げられる。</w:t>
      </w:r>
      <w:r w:rsidR="008F4C72">
        <w:rPr>
          <w:rFonts w:hint="eastAsia"/>
          <w:sz w:val="18"/>
          <w:szCs w:val="18"/>
        </w:rPr>
        <w:t>本稿では、年報賃金を積極的に用いるが、その理由は第三次産業の賃金が工場調査資料よりも明瞭に観察されるからである。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325"/>
    <w:multiLevelType w:val="hybridMultilevel"/>
    <w:tmpl w:val="660C436E"/>
    <w:lvl w:ilvl="0" w:tplc="A6CA1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E97E10"/>
    <w:multiLevelType w:val="hybridMultilevel"/>
    <w:tmpl w:val="C4E4ECC4"/>
    <w:lvl w:ilvl="0" w:tplc="567AE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6D375D"/>
    <w:multiLevelType w:val="hybridMultilevel"/>
    <w:tmpl w:val="F7A66378"/>
    <w:lvl w:ilvl="0" w:tplc="002C0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132037"/>
    <w:multiLevelType w:val="hybridMultilevel"/>
    <w:tmpl w:val="46A6D69A"/>
    <w:lvl w:ilvl="0" w:tplc="716E0D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45D"/>
    <w:rsid w:val="000030B9"/>
    <w:rsid w:val="000032E8"/>
    <w:rsid w:val="000055D5"/>
    <w:rsid w:val="0000574C"/>
    <w:rsid w:val="00007750"/>
    <w:rsid w:val="000101BE"/>
    <w:rsid w:val="000113C4"/>
    <w:rsid w:val="00011A32"/>
    <w:rsid w:val="000155EB"/>
    <w:rsid w:val="00016376"/>
    <w:rsid w:val="0002342D"/>
    <w:rsid w:val="00023A7F"/>
    <w:rsid w:val="00024FC2"/>
    <w:rsid w:val="00026232"/>
    <w:rsid w:val="00026309"/>
    <w:rsid w:val="00026976"/>
    <w:rsid w:val="00032277"/>
    <w:rsid w:val="0003302A"/>
    <w:rsid w:val="00033B20"/>
    <w:rsid w:val="00034AA6"/>
    <w:rsid w:val="00037981"/>
    <w:rsid w:val="00043330"/>
    <w:rsid w:val="00051AB7"/>
    <w:rsid w:val="00052873"/>
    <w:rsid w:val="00053159"/>
    <w:rsid w:val="00053F96"/>
    <w:rsid w:val="0005705D"/>
    <w:rsid w:val="00057699"/>
    <w:rsid w:val="000577C7"/>
    <w:rsid w:val="00062E64"/>
    <w:rsid w:val="00063323"/>
    <w:rsid w:val="00064589"/>
    <w:rsid w:val="000647E5"/>
    <w:rsid w:val="00064A5D"/>
    <w:rsid w:val="000661A4"/>
    <w:rsid w:val="00066253"/>
    <w:rsid w:val="00066805"/>
    <w:rsid w:val="00066EC2"/>
    <w:rsid w:val="0007224E"/>
    <w:rsid w:val="00074A72"/>
    <w:rsid w:val="00075981"/>
    <w:rsid w:val="00076190"/>
    <w:rsid w:val="000766A9"/>
    <w:rsid w:val="00076A82"/>
    <w:rsid w:val="00076C53"/>
    <w:rsid w:val="000835CE"/>
    <w:rsid w:val="00093186"/>
    <w:rsid w:val="00094184"/>
    <w:rsid w:val="00094B13"/>
    <w:rsid w:val="000A1ED4"/>
    <w:rsid w:val="000A40C4"/>
    <w:rsid w:val="000A5E10"/>
    <w:rsid w:val="000A66BC"/>
    <w:rsid w:val="000A6EFC"/>
    <w:rsid w:val="000B1490"/>
    <w:rsid w:val="000B200F"/>
    <w:rsid w:val="000B61D5"/>
    <w:rsid w:val="000B70DE"/>
    <w:rsid w:val="000C1E12"/>
    <w:rsid w:val="000C2D34"/>
    <w:rsid w:val="000C3B34"/>
    <w:rsid w:val="000C482D"/>
    <w:rsid w:val="000C4B4E"/>
    <w:rsid w:val="000C5B21"/>
    <w:rsid w:val="000C5D36"/>
    <w:rsid w:val="000C6872"/>
    <w:rsid w:val="000D0209"/>
    <w:rsid w:val="000D0E0B"/>
    <w:rsid w:val="000D263A"/>
    <w:rsid w:val="000D5ACE"/>
    <w:rsid w:val="000D6428"/>
    <w:rsid w:val="000D6CE4"/>
    <w:rsid w:val="000E09E1"/>
    <w:rsid w:val="000E0F13"/>
    <w:rsid w:val="000E11B8"/>
    <w:rsid w:val="000E3A5B"/>
    <w:rsid w:val="000E4B18"/>
    <w:rsid w:val="000E72DC"/>
    <w:rsid w:val="000E7844"/>
    <w:rsid w:val="000F1AF9"/>
    <w:rsid w:val="000F3414"/>
    <w:rsid w:val="000F4FF8"/>
    <w:rsid w:val="000F6895"/>
    <w:rsid w:val="00100603"/>
    <w:rsid w:val="00101520"/>
    <w:rsid w:val="001029CE"/>
    <w:rsid w:val="00103FDD"/>
    <w:rsid w:val="0010409E"/>
    <w:rsid w:val="00104187"/>
    <w:rsid w:val="00106FBD"/>
    <w:rsid w:val="00111811"/>
    <w:rsid w:val="00116C85"/>
    <w:rsid w:val="00117E2A"/>
    <w:rsid w:val="0012010C"/>
    <w:rsid w:val="00121528"/>
    <w:rsid w:val="0012284E"/>
    <w:rsid w:val="001255C9"/>
    <w:rsid w:val="00125FF7"/>
    <w:rsid w:val="001262A3"/>
    <w:rsid w:val="00131EC2"/>
    <w:rsid w:val="001323EE"/>
    <w:rsid w:val="00133637"/>
    <w:rsid w:val="00136B0A"/>
    <w:rsid w:val="001371FA"/>
    <w:rsid w:val="001372B7"/>
    <w:rsid w:val="0014049C"/>
    <w:rsid w:val="00141813"/>
    <w:rsid w:val="0014375B"/>
    <w:rsid w:val="00143A6F"/>
    <w:rsid w:val="00145370"/>
    <w:rsid w:val="00146CE4"/>
    <w:rsid w:val="0014733F"/>
    <w:rsid w:val="0014774A"/>
    <w:rsid w:val="001506F2"/>
    <w:rsid w:val="001509BB"/>
    <w:rsid w:val="001528DA"/>
    <w:rsid w:val="00152D31"/>
    <w:rsid w:val="0015328B"/>
    <w:rsid w:val="001621E6"/>
    <w:rsid w:val="00162F76"/>
    <w:rsid w:val="00165C43"/>
    <w:rsid w:val="0016696E"/>
    <w:rsid w:val="001707C7"/>
    <w:rsid w:val="00172F03"/>
    <w:rsid w:val="0017508E"/>
    <w:rsid w:val="00176E8A"/>
    <w:rsid w:val="00180A75"/>
    <w:rsid w:val="00183497"/>
    <w:rsid w:val="00186F17"/>
    <w:rsid w:val="00190A6B"/>
    <w:rsid w:val="001948B3"/>
    <w:rsid w:val="001948C7"/>
    <w:rsid w:val="001958D3"/>
    <w:rsid w:val="00197E30"/>
    <w:rsid w:val="001A2551"/>
    <w:rsid w:val="001A3A3D"/>
    <w:rsid w:val="001A3B05"/>
    <w:rsid w:val="001A447C"/>
    <w:rsid w:val="001B21C4"/>
    <w:rsid w:val="001C1467"/>
    <w:rsid w:val="001C4D07"/>
    <w:rsid w:val="001C75CF"/>
    <w:rsid w:val="001D0949"/>
    <w:rsid w:val="001D107A"/>
    <w:rsid w:val="001D2C59"/>
    <w:rsid w:val="001D3EDD"/>
    <w:rsid w:val="001D5A09"/>
    <w:rsid w:val="001D5C1A"/>
    <w:rsid w:val="001E0A80"/>
    <w:rsid w:val="001F09C5"/>
    <w:rsid w:val="001F2461"/>
    <w:rsid w:val="001F2D52"/>
    <w:rsid w:val="001F553F"/>
    <w:rsid w:val="001F575C"/>
    <w:rsid w:val="002020D5"/>
    <w:rsid w:val="002063EC"/>
    <w:rsid w:val="00210C0B"/>
    <w:rsid w:val="00211B36"/>
    <w:rsid w:val="0021257F"/>
    <w:rsid w:val="00213039"/>
    <w:rsid w:val="002144E2"/>
    <w:rsid w:val="00215DC4"/>
    <w:rsid w:val="00216C7E"/>
    <w:rsid w:val="002177EF"/>
    <w:rsid w:val="0022192F"/>
    <w:rsid w:val="002227EB"/>
    <w:rsid w:val="00223727"/>
    <w:rsid w:val="0022677D"/>
    <w:rsid w:val="002306D8"/>
    <w:rsid w:val="00230831"/>
    <w:rsid w:val="00232572"/>
    <w:rsid w:val="00233797"/>
    <w:rsid w:val="002369B4"/>
    <w:rsid w:val="00237E8B"/>
    <w:rsid w:val="00241B62"/>
    <w:rsid w:val="00242C1A"/>
    <w:rsid w:val="00244F15"/>
    <w:rsid w:val="00246993"/>
    <w:rsid w:val="0024700C"/>
    <w:rsid w:val="002473BA"/>
    <w:rsid w:val="002537CB"/>
    <w:rsid w:val="00254746"/>
    <w:rsid w:val="00254B64"/>
    <w:rsid w:val="0025596A"/>
    <w:rsid w:val="002579E6"/>
    <w:rsid w:val="00264E3D"/>
    <w:rsid w:val="00270C87"/>
    <w:rsid w:val="00275326"/>
    <w:rsid w:val="00275DC5"/>
    <w:rsid w:val="00276380"/>
    <w:rsid w:val="0028013C"/>
    <w:rsid w:val="00281B76"/>
    <w:rsid w:val="00284619"/>
    <w:rsid w:val="00285D34"/>
    <w:rsid w:val="00286576"/>
    <w:rsid w:val="002918E5"/>
    <w:rsid w:val="00293AD1"/>
    <w:rsid w:val="002942BE"/>
    <w:rsid w:val="0029471D"/>
    <w:rsid w:val="00294960"/>
    <w:rsid w:val="00294E51"/>
    <w:rsid w:val="00296798"/>
    <w:rsid w:val="00296819"/>
    <w:rsid w:val="00296A27"/>
    <w:rsid w:val="00296CB8"/>
    <w:rsid w:val="002A171D"/>
    <w:rsid w:val="002A4B2D"/>
    <w:rsid w:val="002B0975"/>
    <w:rsid w:val="002B1E72"/>
    <w:rsid w:val="002B3503"/>
    <w:rsid w:val="002C0225"/>
    <w:rsid w:val="002C23A0"/>
    <w:rsid w:val="002C4011"/>
    <w:rsid w:val="002C5CA6"/>
    <w:rsid w:val="002C7409"/>
    <w:rsid w:val="002D19A7"/>
    <w:rsid w:val="002D313D"/>
    <w:rsid w:val="002D358F"/>
    <w:rsid w:val="002D5E9D"/>
    <w:rsid w:val="002D612E"/>
    <w:rsid w:val="002D673F"/>
    <w:rsid w:val="002E3921"/>
    <w:rsid w:val="002E3C5C"/>
    <w:rsid w:val="002E413F"/>
    <w:rsid w:val="002E4164"/>
    <w:rsid w:val="002E5364"/>
    <w:rsid w:val="002E76DC"/>
    <w:rsid w:val="002F1462"/>
    <w:rsid w:val="002F2402"/>
    <w:rsid w:val="00302395"/>
    <w:rsid w:val="00302975"/>
    <w:rsid w:val="003045D8"/>
    <w:rsid w:val="00305979"/>
    <w:rsid w:val="00307753"/>
    <w:rsid w:val="00311943"/>
    <w:rsid w:val="00312148"/>
    <w:rsid w:val="00313942"/>
    <w:rsid w:val="003143D3"/>
    <w:rsid w:val="00316DC2"/>
    <w:rsid w:val="00317244"/>
    <w:rsid w:val="003255D4"/>
    <w:rsid w:val="00325F4F"/>
    <w:rsid w:val="00330735"/>
    <w:rsid w:val="00331966"/>
    <w:rsid w:val="0033430C"/>
    <w:rsid w:val="00334923"/>
    <w:rsid w:val="00336ADD"/>
    <w:rsid w:val="003417A4"/>
    <w:rsid w:val="003434DB"/>
    <w:rsid w:val="00343670"/>
    <w:rsid w:val="0035090B"/>
    <w:rsid w:val="003554E9"/>
    <w:rsid w:val="00357BA2"/>
    <w:rsid w:val="00361E36"/>
    <w:rsid w:val="0037049A"/>
    <w:rsid w:val="00370D37"/>
    <w:rsid w:val="003721E0"/>
    <w:rsid w:val="0037235A"/>
    <w:rsid w:val="0037250D"/>
    <w:rsid w:val="00374029"/>
    <w:rsid w:val="00375155"/>
    <w:rsid w:val="00375A16"/>
    <w:rsid w:val="00385346"/>
    <w:rsid w:val="00386307"/>
    <w:rsid w:val="00387BE1"/>
    <w:rsid w:val="003911FB"/>
    <w:rsid w:val="0039136A"/>
    <w:rsid w:val="00391B25"/>
    <w:rsid w:val="00393B2E"/>
    <w:rsid w:val="003A669D"/>
    <w:rsid w:val="003A79E5"/>
    <w:rsid w:val="003B1F28"/>
    <w:rsid w:val="003B23E7"/>
    <w:rsid w:val="003B5203"/>
    <w:rsid w:val="003B5245"/>
    <w:rsid w:val="003B77DF"/>
    <w:rsid w:val="003C059E"/>
    <w:rsid w:val="003C0B80"/>
    <w:rsid w:val="003C0D74"/>
    <w:rsid w:val="003C120B"/>
    <w:rsid w:val="003C286B"/>
    <w:rsid w:val="003C30FA"/>
    <w:rsid w:val="003C618D"/>
    <w:rsid w:val="003C630C"/>
    <w:rsid w:val="003D1EF2"/>
    <w:rsid w:val="003D7727"/>
    <w:rsid w:val="003D772B"/>
    <w:rsid w:val="003E189A"/>
    <w:rsid w:val="003E18A3"/>
    <w:rsid w:val="003E4316"/>
    <w:rsid w:val="003E4BFD"/>
    <w:rsid w:val="003E77F7"/>
    <w:rsid w:val="003F0670"/>
    <w:rsid w:val="003F3117"/>
    <w:rsid w:val="003F3304"/>
    <w:rsid w:val="003F36C0"/>
    <w:rsid w:val="003F47F9"/>
    <w:rsid w:val="003F4FD5"/>
    <w:rsid w:val="003F5988"/>
    <w:rsid w:val="003F7C0B"/>
    <w:rsid w:val="00400B6F"/>
    <w:rsid w:val="00402735"/>
    <w:rsid w:val="004063A6"/>
    <w:rsid w:val="004073DD"/>
    <w:rsid w:val="00407EFE"/>
    <w:rsid w:val="004223CE"/>
    <w:rsid w:val="004266C6"/>
    <w:rsid w:val="00431B83"/>
    <w:rsid w:val="00433838"/>
    <w:rsid w:val="00434589"/>
    <w:rsid w:val="00435BF6"/>
    <w:rsid w:val="004362F4"/>
    <w:rsid w:val="004363B7"/>
    <w:rsid w:val="00442019"/>
    <w:rsid w:val="0044659C"/>
    <w:rsid w:val="00450D2D"/>
    <w:rsid w:val="00452A90"/>
    <w:rsid w:val="004538F1"/>
    <w:rsid w:val="00455A9E"/>
    <w:rsid w:val="00460137"/>
    <w:rsid w:val="00463FE5"/>
    <w:rsid w:val="0046461E"/>
    <w:rsid w:val="004678C2"/>
    <w:rsid w:val="00471D16"/>
    <w:rsid w:val="00471EDA"/>
    <w:rsid w:val="00472234"/>
    <w:rsid w:val="00472A24"/>
    <w:rsid w:val="004733F9"/>
    <w:rsid w:val="00473991"/>
    <w:rsid w:val="00477A65"/>
    <w:rsid w:val="00482856"/>
    <w:rsid w:val="00484633"/>
    <w:rsid w:val="00491451"/>
    <w:rsid w:val="00492258"/>
    <w:rsid w:val="00492525"/>
    <w:rsid w:val="00494A02"/>
    <w:rsid w:val="00497674"/>
    <w:rsid w:val="004A1891"/>
    <w:rsid w:val="004A1D5F"/>
    <w:rsid w:val="004A2C78"/>
    <w:rsid w:val="004A2E4A"/>
    <w:rsid w:val="004A6D99"/>
    <w:rsid w:val="004A7052"/>
    <w:rsid w:val="004A7142"/>
    <w:rsid w:val="004A7919"/>
    <w:rsid w:val="004A7E5E"/>
    <w:rsid w:val="004B0BDE"/>
    <w:rsid w:val="004B2928"/>
    <w:rsid w:val="004B309D"/>
    <w:rsid w:val="004B367A"/>
    <w:rsid w:val="004B5F9A"/>
    <w:rsid w:val="004B730C"/>
    <w:rsid w:val="004B7E6F"/>
    <w:rsid w:val="004C04BA"/>
    <w:rsid w:val="004C314A"/>
    <w:rsid w:val="004C5853"/>
    <w:rsid w:val="004C5AEE"/>
    <w:rsid w:val="004C6F2C"/>
    <w:rsid w:val="004D2813"/>
    <w:rsid w:val="004D2BCC"/>
    <w:rsid w:val="004E05C9"/>
    <w:rsid w:val="004E211A"/>
    <w:rsid w:val="004E21F7"/>
    <w:rsid w:val="004E23AE"/>
    <w:rsid w:val="004E3F1C"/>
    <w:rsid w:val="004E5BCC"/>
    <w:rsid w:val="004E5C3A"/>
    <w:rsid w:val="004E7823"/>
    <w:rsid w:val="004F0612"/>
    <w:rsid w:val="004F288C"/>
    <w:rsid w:val="004F3FA3"/>
    <w:rsid w:val="004F4B8B"/>
    <w:rsid w:val="004F4D45"/>
    <w:rsid w:val="004F5151"/>
    <w:rsid w:val="004F5C58"/>
    <w:rsid w:val="004F6429"/>
    <w:rsid w:val="004F68B5"/>
    <w:rsid w:val="005019B3"/>
    <w:rsid w:val="00503020"/>
    <w:rsid w:val="0050372D"/>
    <w:rsid w:val="00505066"/>
    <w:rsid w:val="00505F9E"/>
    <w:rsid w:val="0050697C"/>
    <w:rsid w:val="00506FDF"/>
    <w:rsid w:val="0050749F"/>
    <w:rsid w:val="005111E6"/>
    <w:rsid w:val="0051221F"/>
    <w:rsid w:val="00513ED0"/>
    <w:rsid w:val="00515C1F"/>
    <w:rsid w:val="0051699A"/>
    <w:rsid w:val="005170A4"/>
    <w:rsid w:val="0051788D"/>
    <w:rsid w:val="005213DD"/>
    <w:rsid w:val="00522532"/>
    <w:rsid w:val="005271C0"/>
    <w:rsid w:val="00527467"/>
    <w:rsid w:val="005324B0"/>
    <w:rsid w:val="00533A55"/>
    <w:rsid w:val="005348DB"/>
    <w:rsid w:val="005362D5"/>
    <w:rsid w:val="00536693"/>
    <w:rsid w:val="00536D53"/>
    <w:rsid w:val="00537D26"/>
    <w:rsid w:val="0054083A"/>
    <w:rsid w:val="00541058"/>
    <w:rsid w:val="00542626"/>
    <w:rsid w:val="005465ED"/>
    <w:rsid w:val="005509BC"/>
    <w:rsid w:val="005510FA"/>
    <w:rsid w:val="0055162E"/>
    <w:rsid w:val="005525BE"/>
    <w:rsid w:val="0055368B"/>
    <w:rsid w:val="005550FB"/>
    <w:rsid w:val="005556C5"/>
    <w:rsid w:val="00555B5D"/>
    <w:rsid w:val="00556037"/>
    <w:rsid w:val="00556C50"/>
    <w:rsid w:val="00556D45"/>
    <w:rsid w:val="00557388"/>
    <w:rsid w:val="00557B83"/>
    <w:rsid w:val="00557CA4"/>
    <w:rsid w:val="00562672"/>
    <w:rsid w:val="005665C8"/>
    <w:rsid w:val="00566CF6"/>
    <w:rsid w:val="00570171"/>
    <w:rsid w:val="0057094B"/>
    <w:rsid w:val="00572242"/>
    <w:rsid w:val="0057336D"/>
    <w:rsid w:val="00573392"/>
    <w:rsid w:val="00573673"/>
    <w:rsid w:val="00574EB3"/>
    <w:rsid w:val="00575ABE"/>
    <w:rsid w:val="00576598"/>
    <w:rsid w:val="005768EC"/>
    <w:rsid w:val="00581DB7"/>
    <w:rsid w:val="00584158"/>
    <w:rsid w:val="00585906"/>
    <w:rsid w:val="005879A3"/>
    <w:rsid w:val="00590694"/>
    <w:rsid w:val="00595A7B"/>
    <w:rsid w:val="00595CED"/>
    <w:rsid w:val="00596CBA"/>
    <w:rsid w:val="005A03D9"/>
    <w:rsid w:val="005A136D"/>
    <w:rsid w:val="005A15BA"/>
    <w:rsid w:val="005A37B5"/>
    <w:rsid w:val="005A4A5C"/>
    <w:rsid w:val="005B10CC"/>
    <w:rsid w:val="005B1108"/>
    <w:rsid w:val="005B1C34"/>
    <w:rsid w:val="005B5436"/>
    <w:rsid w:val="005B720F"/>
    <w:rsid w:val="005B77E9"/>
    <w:rsid w:val="005C32D6"/>
    <w:rsid w:val="005C349C"/>
    <w:rsid w:val="005C69A3"/>
    <w:rsid w:val="005C74D1"/>
    <w:rsid w:val="005D45AB"/>
    <w:rsid w:val="005D70E5"/>
    <w:rsid w:val="005E1A12"/>
    <w:rsid w:val="005E5C59"/>
    <w:rsid w:val="005E6262"/>
    <w:rsid w:val="005E79CD"/>
    <w:rsid w:val="005F0911"/>
    <w:rsid w:val="005F13CC"/>
    <w:rsid w:val="005F31CE"/>
    <w:rsid w:val="005F5C60"/>
    <w:rsid w:val="005F5E4D"/>
    <w:rsid w:val="005F6CD9"/>
    <w:rsid w:val="005F7473"/>
    <w:rsid w:val="00602183"/>
    <w:rsid w:val="00607B56"/>
    <w:rsid w:val="006150D1"/>
    <w:rsid w:val="00616F6F"/>
    <w:rsid w:val="006176EC"/>
    <w:rsid w:val="00621996"/>
    <w:rsid w:val="00623606"/>
    <w:rsid w:val="00624F93"/>
    <w:rsid w:val="00627673"/>
    <w:rsid w:val="006300FB"/>
    <w:rsid w:val="00633A4D"/>
    <w:rsid w:val="0063400C"/>
    <w:rsid w:val="00634075"/>
    <w:rsid w:val="006366A7"/>
    <w:rsid w:val="00636CF1"/>
    <w:rsid w:val="00637A26"/>
    <w:rsid w:val="00640D31"/>
    <w:rsid w:val="00640D5A"/>
    <w:rsid w:val="006425C0"/>
    <w:rsid w:val="00642E99"/>
    <w:rsid w:val="00643312"/>
    <w:rsid w:val="00647799"/>
    <w:rsid w:val="00647D22"/>
    <w:rsid w:val="00647DCD"/>
    <w:rsid w:val="006530BE"/>
    <w:rsid w:val="006538F1"/>
    <w:rsid w:val="00653BE7"/>
    <w:rsid w:val="00655658"/>
    <w:rsid w:val="00655AA6"/>
    <w:rsid w:val="00657B0F"/>
    <w:rsid w:val="00657F68"/>
    <w:rsid w:val="00663908"/>
    <w:rsid w:val="00664512"/>
    <w:rsid w:val="00666BB8"/>
    <w:rsid w:val="0066733E"/>
    <w:rsid w:val="00671050"/>
    <w:rsid w:val="00671229"/>
    <w:rsid w:val="00671AFB"/>
    <w:rsid w:val="00673ACA"/>
    <w:rsid w:val="006751B8"/>
    <w:rsid w:val="00675C36"/>
    <w:rsid w:val="00675EAA"/>
    <w:rsid w:val="006773BE"/>
    <w:rsid w:val="00680A23"/>
    <w:rsid w:val="00681E17"/>
    <w:rsid w:val="0068213B"/>
    <w:rsid w:val="0068457C"/>
    <w:rsid w:val="00684D69"/>
    <w:rsid w:val="0068530C"/>
    <w:rsid w:val="00685F36"/>
    <w:rsid w:val="0069076B"/>
    <w:rsid w:val="006909D7"/>
    <w:rsid w:val="00690EFE"/>
    <w:rsid w:val="0069265B"/>
    <w:rsid w:val="00696141"/>
    <w:rsid w:val="0069692F"/>
    <w:rsid w:val="00697DA0"/>
    <w:rsid w:val="006A2BAA"/>
    <w:rsid w:val="006A3D49"/>
    <w:rsid w:val="006A6544"/>
    <w:rsid w:val="006A7817"/>
    <w:rsid w:val="006B0EB0"/>
    <w:rsid w:val="006B1B3A"/>
    <w:rsid w:val="006B53C7"/>
    <w:rsid w:val="006B61DC"/>
    <w:rsid w:val="006B6514"/>
    <w:rsid w:val="006B7087"/>
    <w:rsid w:val="006B7EA3"/>
    <w:rsid w:val="006C43F7"/>
    <w:rsid w:val="006C6F91"/>
    <w:rsid w:val="006D0758"/>
    <w:rsid w:val="006D14D7"/>
    <w:rsid w:val="006D280B"/>
    <w:rsid w:val="006D42EF"/>
    <w:rsid w:val="006D6817"/>
    <w:rsid w:val="006E1FB1"/>
    <w:rsid w:val="006E3F20"/>
    <w:rsid w:val="006E4F50"/>
    <w:rsid w:val="006E6EBC"/>
    <w:rsid w:val="006E75E6"/>
    <w:rsid w:val="006F22B3"/>
    <w:rsid w:val="006F3DD9"/>
    <w:rsid w:val="006F4F7C"/>
    <w:rsid w:val="006F5C2D"/>
    <w:rsid w:val="00700439"/>
    <w:rsid w:val="00702A8C"/>
    <w:rsid w:val="00710203"/>
    <w:rsid w:val="00711749"/>
    <w:rsid w:val="00714C68"/>
    <w:rsid w:val="00715D5F"/>
    <w:rsid w:val="00721988"/>
    <w:rsid w:val="007219C8"/>
    <w:rsid w:val="00725966"/>
    <w:rsid w:val="00726064"/>
    <w:rsid w:val="007269E9"/>
    <w:rsid w:val="0072750C"/>
    <w:rsid w:val="00736B6D"/>
    <w:rsid w:val="00740541"/>
    <w:rsid w:val="007432BB"/>
    <w:rsid w:val="0074412E"/>
    <w:rsid w:val="00745C66"/>
    <w:rsid w:val="00753996"/>
    <w:rsid w:val="00755F62"/>
    <w:rsid w:val="00760212"/>
    <w:rsid w:val="007602D2"/>
    <w:rsid w:val="00760B1A"/>
    <w:rsid w:val="007613F9"/>
    <w:rsid w:val="00761D49"/>
    <w:rsid w:val="00761D4D"/>
    <w:rsid w:val="0076276B"/>
    <w:rsid w:val="0076470D"/>
    <w:rsid w:val="00765D53"/>
    <w:rsid w:val="00767A71"/>
    <w:rsid w:val="007703F4"/>
    <w:rsid w:val="007713C0"/>
    <w:rsid w:val="007719E3"/>
    <w:rsid w:val="00772602"/>
    <w:rsid w:val="00774B90"/>
    <w:rsid w:val="00777950"/>
    <w:rsid w:val="00777FCA"/>
    <w:rsid w:val="00780872"/>
    <w:rsid w:val="007808CB"/>
    <w:rsid w:val="007862CE"/>
    <w:rsid w:val="007873E0"/>
    <w:rsid w:val="00787FAA"/>
    <w:rsid w:val="00791366"/>
    <w:rsid w:val="00791B14"/>
    <w:rsid w:val="00795C63"/>
    <w:rsid w:val="00796F67"/>
    <w:rsid w:val="007A1B72"/>
    <w:rsid w:val="007A4B09"/>
    <w:rsid w:val="007A6784"/>
    <w:rsid w:val="007A7DFA"/>
    <w:rsid w:val="007B00B1"/>
    <w:rsid w:val="007B0EC1"/>
    <w:rsid w:val="007B1C6F"/>
    <w:rsid w:val="007C0220"/>
    <w:rsid w:val="007C2ECB"/>
    <w:rsid w:val="007C6132"/>
    <w:rsid w:val="007C6291"/>
    <w:rsid w:val="007D020E"/>
    <w:rsid w:val="007D4371"/>
    <w:rsid w:val="007D5A80"/>
    <w:rsid w:val="007D7B2C"/>
    <w:rsid w:val="007E0ED6"/>
    <w:rsid w:val="007E152B"/>
    <w:rsid w:val="007E174B"/>
    <w:rsid w:val="007E4577"/>
    <w:rsid w:val="007E46DB"/>
    <w:rsid w:val="007E47CD"/>
    <w:rsid w:val="007E53F4"/>
    <w:rsid w:val="007E74D3"/>
    <w:rsid w:val="007F0320"/>
    <w:rsid w:val="007F064B"/>
    <w:rsid w:val="007F0A8F"/>
    <w:rsid w:val="007F1703"/>
    <w:rsid w:val="007F4BC3"/>
    <w:rsid w:val="007F5E61"/>
    <w:rsid w:val="00802C28"/>
    <w:rsid w:val="00803A7E"/>
    <w:rsid w:val="00805D08"/>
    <w:rsid w:val="00807F44"/>
    <w:rsid w:val="008100CC"/>
    <w:rsid w:val="00810178"/>
    <w:rsid w:val="00814526"/>
    <w:rsid w:val="00816DEA"/>
    <w:rsid w:val="008221DA"/>
    <w:rsid w:val="00822D60"/>
    <w:rsid w:val="00823698"/>
    <w:rsid w:val="00823CE7"/>
    <w:rsid w:val="0082422E"/>
    <w:rsid w:val="008313D2"/>
    <w:rsid w:val="00831C15"/>
    <w:rsid w:val="00840136"/>
    <w:rsid w:val="00842061"/>
    <w:rsid w:val="00843480"/>
    <w:rsid w:val="00843BFA"/>
    <w:rsid w:val="00844864"/>
    <w:rsid w:val="0084649D"/>
    <w:rsid w:val="00850C20"/>
    <w:rsid w:val="008519C0"/>
    <w:rsid w:val="00851C51"/>
    <w:rsid w:val="008524E9"/>
    <w:rsid w:val="00852A30"/>
    <w:rsid w:val="00852C51"/>
    <w:rsid w:val="0085482A"/>
    <w:rsid w:val="008604AE"/>
    <w:rsid w:val="00861ADB"/>
    <w:rsid w:val="00861B0F"/>
    <w:rsid w:val="00862341"/>
    <w:rsid w:val="008631CE"/>
    <w:rsid w:val="00870196"/>
    <w:rsid w:val="00870711"/>
    <w:rsid w:val="0087103D"/>
    <w:rsid w:val="00871858"/>
    <w:rsid w:val="00874FFB"/>
    <w:rsid w:val="0087704F"/>
    <w:rsid w:val="00877545"/>
    <w:rsid w:val="008805AD"/>
    <w:rsid w:val="00880822"/>
    <w:rsid w:val="00880EA6"/>
    <w:rsid w:val="00880EFE"/>
    <w:rsid w:val="008815D1"/>
    <w:rsid w:val="0088168F"/>
    <w:rsid w:val="00881A9A"/>
    <w:rsid w:val="008838BC"/>
    <w:rsid w:val="00883F74"/>
    <w:rsid w:val="00884837"/>
    <w:rsid w:val="00884E6A"/>
    <w:rsid w:val="00891150"/>
    <w:rsid w:val="00891532"/>
    <w:rsid w:val="00891ADB"/>
    <w:rsid w:val="008928FC"/>
    <w:rsid w:val="00894397"/>
    <w:rsid w:val="00894CD4"/>
    <w:rsid w:val="00897C94"/>
    <w:rsid w:val="00897DF7"/>
    <w:rsid w:val="008A2E88"/>
    <w:rsid w:val="008A5FF3"/>
    <w:rsid w:val="008B1940"/>
    <w:rsid w:val="008B1C32"/>
    <w:rsid w:val="008B1D97"/>
    <w:rsid w:val="008B6A95"/>
    <w:rsid w:val="008B72CE"/>
    <w:rsid w:val="008B75B1"/>
    <w:rsid w:val="008B7903"/>
    <w:rsid w:val="008C169E"/>
    <w:rsid w:val="008C1A51"/>
    <w:rsid w:val="008C52E0"/>
    <w:rsid w:val="008C5982"/>
    <w:rsid w:val="008D2384"/>
    <w:rsid w:val="008D274E"/>
    <w:rsid w:val="008D2AE4"/>
    <w:rsid w:val="008D6A07"/>
    <w:rsid w:val="008E1E28"/>
    <w:rsid w:val="008E2DFB"/>
    <w:rsid w:val="008E593C"/>
    <w:rsid w:val="008E6C63"/>
    <w:rsid w:val="008E7E87"/>
    <w:rsid w:val="008F4950"/>
    <w:rsid w:val="008F4C72"/>
    <w:rsid w:val="00901B34"/>
    <w:rsid w:val="00906257"/>
    <w:rsid w:val="00907CE8"/>
    <w:rsid w:val="00907DBB"/>
    <w:rsid w:val="0091145D"/>
    <w:rsid w:val="009147CA"/>
    <w:rsid w:val="00914BF9"/>
    <w:rsid w:val="00914DE3"/>
    <w:rsid w:val="00914EB4"/>
    <w:rsid w:val="009165E9"/>
    <w:rsid w:val="009170C6"/>
    <w:rsid w:val="00917833"/>
    <w:rsid w:val="00920FA8"/>
    <w:rsid w:val="009228D8"/>
    <w:rsid w:val="00924C70"/>
    <w:rsid w:val="00925AA4"/>
    <w:rsid w:val="00926A67"/>
    <w:rsid w:val="009342ED"/>
    <w:rsid w:val="009353BB"/>
    <w:rsid w:val="00935C2D"/>
    <w:rsid w:val="009369B4"/>
    <w:rsid w:val="00936B1B"/>
    <w:rsid w:val="00942B89"/>
    <w:rsid w:val="009441A1"/>
    <w:rsid w:val="009460F4"/>
    <w:rsid w:val="00946A5F"/>
    <w:rsid w:val="009478C3"/>
    <w:rsid w:val="00947DCE"/>
    <w:rsid w:val="00952A9F"/>
    <w:rsid w:val="00954707"/>
    <w:rsid w:val="00956D9B"/>
    <w:rsid w:val="00957B2D"/>
    <w:rsid w:val="00957C98"/>
    <w:rsid w:val="009610E3"/>
    <w:rsid w:val="00965612"/>
    <w:rsid w:val="0097041A"/>
    <w:rsid w:val="009730AC"/>
    <w:rsid w:val="009737D3"/>
    <w:rsid w:val="00976ED1"/>
    <w:rsid w:val="009772B7"/>
    <w:rsid w:val="009774B4"/>
    <w:rsid w:val="009801F6"/>
    <w:rsid w:val="00980D75"/>
    <w:rsid w:val="009812B5"/>
    <w:rsid w:val="00984C7A"/>
    <w:rsid w:val="0098523B"/>
    <w:rsid w:val="009856CD"/>
    <w:rsid w:val="009874B2"/>
    <w:rsid w:val="0099050C"/>
    <w:rsid w:val="00991B80"/>
    <w:rsid w:val="00994725"/>
    <w:rsid w:val="00995354"/>
    <w:rsid w:val="009969F1"/>
    <w:rsid w:val="00996BC6"/>
    <w:rsid w:val="009A2DF4"/>
    <w:rsid w:val="009A3561"/>
    <w:rsid w:val="009A357E"/>
    <w:rsid w:val="009A394E"/>
    <w:rsid w:val="009A3D35"/>
    <w:rsid w:val="009A53A6"/>
    <w:rsid w:val="009A59A8"/>
    <w:rsid w:val="009A725F"/>
    <w:rsid w:val="009B003C"/>
    <w:rsid w:val="009B1645"/>
    <w:rsid w:val="009B1C94"/>
    <w:rsid w:val="009B57C8"/>
    <w:rsid w:val="009B5A8C"/>
    <w:rsid w:val="009C0BC6"/>
    <w:rsid w:val="009C27D4"/>
    <w:rsid w:val="009C4D4F"/>
    <w:rsid w:val="009D045B"/>
    <w:rsid w:val="009D0A0D"/>
    <w:rsid w:val="009E184C"/>
    <w:rsid w:val="009E1E76"/>
    <w:rsid w:val="009E2184"/>
    <w:rsid w:val="009E51D2"/>
    <w:rsid w:val="009E52C0"/>
    <w:rsid w:val="009E5E95"/>
    <w:rsid w:val="009F1465"/>
    <w:rsid w:val="009F2EF7"/>
    <w:rsid w:val="009F44FF"/>
    <w:rsid w:val="009F5939"/>
    <w:rsid w:val="009F62CD"/>
    <w:rsid w:val="009F6A59"/>
    <w:rsid w:val="00A03342"/>
    <w:rsid w:val="00A1036E"/>
    <w:rsid w:val="00A10689"/>
    <w:rsid w:val="00A12E84"/>
    <w:rsid w:val="00A13212"/>
    <w:rsid w:val="00A14367"/>
    <w:rsid w:val="00A166A3"/>
    <w:rsid w:val="00A20B7D"/>
    <w:rsid w:val="00A21902"/>
    <w:rsid w:val="00A21C4F"/>
    <w:rsid w:val="00A21F5D"/>
    <w:rsid w:val="00A22DD7"/>
    <w:rsid w:val="00A22E2C"/>
    <w:rsid w:val="00A23A47"/>
    <w:rsid w:val="00A2423D"/>
    <w:rsid w:val="00A24C91"/>
    <w:rsid w:val="00A25489"/>
    <w:rsid w:val="00A26812"/>
    <w:rsid w:val="00A26B62"/>
    <w:rsid w:val="00A27CC5"/>
    <w:rsid w:val="00A30F32"/>
    <w:rsid w:val="00A32972"/>
    <w:rsid w:val="00A344DB"/>
    <w:rsid w:val="00A36518"/>
    <w:rsid w:val="00A37229"/>
    <w:rsid w:val="00A409CB"/>
    <w:rsid w:val="00A42811"/>
    <w:rsid w:val="00A442CC"/>
    <w:rsid w:val="00A4497F"/>
    <w:rsid w:val="00A50455"/>
    <w:rsid w:val="00A5440D"/>
    <w:rsid w:val="00A54CF1"/>
    <w:rsid w:val="00A55316"/>
    <w:rsid w:val="00A6183A"/>
    <w:rsid w:val="00A61DCF"/>
    <w:rsid w:val="00A62D32"/>
    <w:rsid w:val="00A6374D"/>
    <w:rsid w:val="00A702BF"/>
    <w:rsid w:val="00A7058C"/>
    <w:rsid w:val="00A705D6"/>
    <w:rsid w:val="00A70A9E"/>
    <w:rsid w:val="00A7181D"/>
    <w:rsid w:val="00A719E4"/>
    <w:rsid w:val="00A71F94"/>
    <w:rsid w:val="00A752A0"/>
    <w:rsid w:val="00A75F2F"/>
    <w:rsid w:val="00A76130"/>
    <w:rsid w:val="00A8129E"/>
    <w:rsid w:val="00A82BA4"/>
    <w:rsid w:val="00A82EB3"/>
    <w:rsid w:val="00A8564D"/>
    <w:rsid w:val="00A857CB"/>
    <w:rsid w:val="00A87E0A"/>
    <w:rsid w:val="00A905A5"/>
    <w:rsid w:val="00A929E4"/>
    <w:rsid w:val="00A93BC2"/>
    <w:rsid w:val="00A95793"/>
    <w:rsid w:val="00A971F2"/>
    <w:rsid w:val="00AA18A6"/>
    <w:rsid w:val="00AA4552"/>
    <w:rsid w:val="00AA6B00"/>
    <w:rsid w:val="00AA767A"/>
    <w:rsid w:val="00AB046F"/>
    <w:rsid w:val="00AB1F4E"/>
    <w:rsid w:val="00AB489F"/>
    <w:rsid w:val="00AB4B06"/>
    <w:rsid w:val="00AC078E"/>
    <w:rsid w:val="00AC2AB1"/>
    <w:rsid w:val="00AC2C29"/>
    <w:rsid w:val="00AC592B"/>
    <w:rsid w:val="00AC5EC6"/>
    <w:rsid w:val="00AC72CD"/>
    <w:rsid w:val="00AC789D"/>
    <w:rsid w:val="00AC7D88"/>
    <w:rsid w:val="00AD6C36"/>
    <w:rsid w:val="00AD7088"/>
    <w:rsid w:val="00AD7AA3"/>
    <w:rsid w:val="00AE1869"/>
    <w:rsid w:val="00AE32FB"/>
    <w:rsid w:val="00AE65DE"/>
    <w:rsid w:val="00AE6E48"/>
    <w:rsid w:val="00AF14AD"/>
    <w:rsid w:val="00AF29E4"/>
    <w:rsid w:val="00AF49F9"/>
    <w:rsid w:val="00AF573A"/>
    <w:rsid w:val="00B00AF0"/>
    <w:rsid w:val="00B01570"/>
    <w:rsid w:val="00B017F5"/>
    <w:rsid w:val="00B034B7"/>
    <w:rsid w:val="00B04BBA"/>
    <w:rsid w:val="00B05571"/>
    <w:rsid w:val="00B07D4E"/>
    <w:rsid w:val="00B11CD4"/>
    <w:rsid w:val="00B11EEA"/>
    <w:rsid w:val="00B128A2"/>
    <w:rsid w:val="00B13C26"/>
    <w:rsid w:val="00B142E1"/>
    <w:rsid w:val="00B15367"/>
    <w:rsid w:val="00B15EDD"/>
    <w:rsid w:val="00B16444"/>
    <w:rsid w:val="00B16EAD"/>
    <w:rsid w:val="00B20B70"/>
    <w:rsid w:val="00B27DC4"/>
    <w:rsid w:val="00B31A82"/>
    <w:rsid w:val="00B32123"/>
    <w:rsid w:val="00B339C2"/>
    <w:rsid w:val="00B33B92"/>
    <w:rsid w:val="00B349B2"/>
    <w:rsid w:val="00B34BBB"/>
    <w:rsid w:val="00B373F7"/>
    <w:rsid w:val="00B37790"/>
    <w:rsid w:val="00B41F9E"/>
    <w:rsid w:val="00B438EE"/>
    <w:rsid w:val="00B45929"/>
    <w:rsid w:val="00B46169"/>
    <w:rsid w:val="00B46D71"/>
    <w:rsid w:val="00B5074B"/>
    <w:rsid w:val="00B5108B"/>
    <w:rsid w:val="00B51CFC"/>
    <w:rsid w:val="00B5210E"/>
    <w:rsid w:val="00B54B68"/>
    <w:rsid w:val="00B55119"/>
    <w:rsid w:val="00B5566E"/>
    <w:rsid w:val="00B55FB1"/>
    <w:rsid w:val="00B56BB4"/>
    <w:rsid w:val="00B56E7F"/>
    <w:rsid w:val="00B579A5"/>
    <w:rsid w:val="00B61416"/>
    <w:rsid w:val="00B614EC"/>
    <w:rsid w:val="00B61A38"/>
    <w:rsid w:val="00B62FFE"/>
    <w:rsid w:val="00B63ECE"/>
    <w:rsid w:val="00B64219"/>
    <w:rsid w:val="00B65D2C"/>
    <w:rsid w:val="00B70E8B"/>
    <w:rsid w:val="00B71FB4"/>
    <w:rsid w:val="00B72E64"/>
    <w:rsid w:val="00B73056"/>
    <w:rsid w:val="00B73887"/>
    <w:rsid w:val="00B745CF"/>
    <w:rsid w:val="00B764AF"/>
    <w:rsid w:val="00B764F4"/>
    <w:rsid w:val="00B84D95"/>
    <w:rsid w:val="00B85896"/>
    <w:rsid w:val="00B86A65"/>
    <w:rsid w:val="00B92809"/>
    <w:rsid w:val="00B93A4E"/>
    <w:rsid w:val="00B9544F"/>
    <w:rsid w:val="00B9563C"/>
    <w:rsid w:val="00B95B19"/>
    <w:rsid w:val="00BA1284"/>
    <w:rsid w:val="00BA1D73"/>
    <w:rsid w:val="00BA2E03"/>
    <w:rsid w:val="00BA3189"/>
    <w:rsid w:val="00BA334C"/>
    <w:rsid w:val="00BA44C0"/>
    <w:rsid w:val="00BA59F7"/>
    <w:rsid w:val="00BA73B1"/>
    <w:rsid w:val="00BA7810"/>
    <w:rsid w:val="00BB0320"/>
    <w:rsid w:val="00BB0444"/>
    <w:rsid w:val="00BB0871"/>
    <w:rsid w:val="00BB090B"/>
    <w:rsid w:val="00BB3236"/>
    <w:rsid w:val="00BB3EFA"/>
    <w:rsid w:val="00BB5820"/>
    <w:rsid w:val="00BB5BC6"/>
    <w:rsid w:val="00BB5C4B"/>
    <w:rsid w:val="00BB6E8D"/>
    <w:rsid w:val="00BB7570"/>
    <w:rsid w:val="00BC076C"/>
    <w:rsid w:val="00BC0BD7"/>
    <w:rsid w:val="00BC22ED"/>
    <w:rsid w:val="00BC3C6C"/>
    <w:rsid w:val="00BC5559"/>
    <w:rsid w:val="00BC58CD"/>
    <w:rsid w:val="00BD39EC"/>
    <w:rsid w:val="00BD3CF5"/>
    <w:rsid w:val="00BD5616"/>
    <w:rsid w:val="00BD7B1F"/>
    <w:rsid w:val="00BE3273"/>
    <w:rsid w:val="00BE34AC"/>
    <w:rsid w:val="00BE3628"/>
    <w:rsid w:val="00BE6986"/>
    <w:rsid w:val="00BE71E2"/>
    <w:rsid w:val="00BF539C"/>
    <w:rsid w:val="00BF7065"/>
    <w:rsid w:val="00BF75E4"/>
    <w:rsid w:val="00BF76AF"/>
    <w:rsid w:val="00C020DF"/>
    <w:rsid w:val="00C05132"/>
    <w:rsid w:val="00C06DF2"/>
    <w:rsid w:val="00C07BE5"/>
    <w:rsid w:val="00C11B07"/>
    <w:rsid w:val="00C12168"/>
    <w:rsid w:val="00C143FE"/>
    <w:rsid w:val="00C15E25"/>
    <w:rsid w:val="00C16F64"/>
    <w:rsid w:val="00C17309"/>
    <w:rsid w:val="00C17A70"/>
    <w:rsid w:val="00C205E8"/>
    <w:rsid w:val="00C20AE9"/>
    <w:rsid w:val="00C21D4F"/>
    <w:rsid w:val="00C248B5"/>
    <w:rsid w:val="00C268D3"/>
    <w:rsid w:val="00C268F9"/>
    <w:rsid w:val="00C27CD5"/>
    <w:rsid w:val="00C30780"/>
    <w:rsid w:val="00C313A7"/>
    <w:rsid w:val="00C31B23"/>
    <w:rsid w:val="00C32CD1"/>
    <w:rsid w:val="00C34200"/>
    <w:rsid w:val="00C35A23"/>
    <w:rsid w:val="00C35F07"/>
    <w:rsid w:val="00C421A9"/>
    <w:rsid w:val="00C427E3"/>
    <w:rsid w:val="00C42BBC"/>
    <w:rsid w:val="00C45C6E"/>
    <w:rsid w:val="00C47BCF"/>
    <w:rsid w:val="00C512E7"/>
    <w:rsid w:val="00C51871"/>
    <w:rsid w:val="00C51AB6"/>
    <w:rsid w:val="00C52CEC"/>
    <w:rsid w:val="00C5314D"/>
    <w:rsid w:val="00C5481C"/>
    <w:rsid w:val="00C54DA6"/>
    <w:rsid w:val="00C56003"/>
    <w:rsid w:val="00C56351"/>
    <w:rsid w:val="00C56A13"/>
    <w:rsid w:val="00C576CC"/>
    <w:rsid w:val="00C60CC5"/>
    <w:rsid w:val="00C6113A"/>
    <w:rsid w:val="00C63618"/>
    <w:rsid w:val="00C65768"/>
    <w:rsid w:val="00C67711"/>
    <w:rsid w:val="00C71CB9"/>
    <w:rsid w:val="00C72163"/>
    <w:rsid w:val="00C724B9"/>
    <w:rsid w:val="00C74B33"/>
    <w:rsid w:val="00C75491"/>
    <w:rsid w:val="00C763F5"/>
    <w:rsid w:val="00C800BF"/>
    <w:rsid w:val="00C85421"/>
    <w:rsid w:val="00C85706"/>
    <w:rsid w:val="00C905FB"/>
    <w:rsid w:val="00C90AFF"/>
    <w:rsid w:val="00C95316"/>
    <w:rsid w:val="00C95862"/>
    <w:rsid w:val="00C97CE1"/>
    <w:rsid w:val="00CA4B32"/>
    <w:rsid w:val="00CA6167"/>
    <w:rsid w:val="00CA7190"/>
    <w:rsid w:val="00CA7852"/>
    <w:rsid w:val="00CB09E2"/>
    <w:rsid w:val="00CB4F92"/>
    <w:rsid w:val="00CB6F64"/>
    <w:rsid w:val="00CB733E"/>
    <w:rsid w:val="00CC1B01"/>
    <w:rsid w:val="00CC3315"/>
    <w:rsid w:val="00CC3926"/>
    <w:rsid w:val="00CD03A7"/>
    <w:rsid w:val="00CD3C52"/>
    <w:rsid w:val="00CD58CD"/>
    <w:rsid w:val="00CD74D7"/>
    <w:rsid w:val="00CD7AAE"/>
    <w:rsid w:val="00CE07B3"/>
    <w:rsid w:val="00CE0F65"/>
    <w:rsid w:val="00CE3299"/>
    <w:rsid w:val="00CE383E"/>
    <w:rsid w:val="00CE44D1"/>
    <w:rsid w:val="00CE6930"/>
    <w:rsid w:val="00CE6D1C"/>
    <w:rsid w:val="00CE7DBA"/>
    <w:rsid w:val="00CF0ED3"/>
    <w:rsid w:val="00CF1D6C"/>
    <w:rsid w:val="00CF222D"/>
    <w:rsid w:val="00CF2B63"/>
    <w:rsid w:val="00CF30A3"/>
    <w:rsid w:val="00CF326C"/>
    <w:rsid w:val="00CF602C"/>
    <w:rsid w:val="00CF629C"/>
    <w:rsid w:val="00CF7ED9"/>
    <w:rsid w:val="00D01434"/>
    <w:rsid w:val="00D11354"/>
    <w:rsid w:val="00D114CE"/>
    <w:rsid w:val="00D129DA"/>
    <w:rsid w:val="00D12F05"/>
    <w:rsid w:val="00D1308D"/>
    <w:rsid w:val="00D13F7E"/>
    <w:rsid w:val="00D153C8"/>
    <w:rsid w:val="00D172CA"/>
    <w:rsid w:val="00D20848"/>
    <w:rsid w:val="00D21AFC"/>
    <w:rsid w:val="00D2323F"/>
    <w:rsid w:val="00D23E16"/>
    <w:rsid w:val="00D246E3"/>
    <w:rsid w:val="00D24C04"/>
    <w:rsid w:val="00D26E26"/>
    <w:rsid w:val="00D3353F"/>
    <w:rsid w:val="00D33F0F"/>
    <w:rsid w:val="00D3426D"/>
    <w:rsid w:val="00D361CC"/>
    <w:rsid w:val="00D36A55"/>
    <w:rsid w:val="00D36F49"/>
    <w:rsid w:val="00D407C3"/>
    <w:rsid w:val="00D42425"/>
    <w:rsid w:val="00D44371"/>
    <w:rsid w:val="00D444F7"/>
    <w:rsid w:val="00D44610"/>
    <w:rsid w:val="00D45E55"/>
    <w:rsid w:val="00D46F7C"/>
    <w:rsid w:val="00D47994"/>
    <w:rsid w:val="00D51005"/>
    <w:rsid w:val="00D52638"/>
    <w:rsid w:val="00D52839"/>
    <w:rsid w:val="00D53421"/>
    <w:rsid w:val="00D53A7F"/>
    <w:rsid w:val="00D54EAE"/>
    <w:rsid w:val="00D5526F"/>
    <w:rsid w:val="00D558D2"/>
    <w:rsid w:val="00D70903"/>
    <w:rsid w:val="00D7092F"/>
    <w:rsid w:val="00D70F98"/>
    <w:rsid w:val="00D7308A"/>
    <w:rsid w:val="00D746AE"/>
    <w:rsid w:val="00D76888"/>
    <w:rsid w:val="00D8139D"/>
    <w:rsid w:val="00D82322"/>
    <w:rsid w:val="00D868AF"/>
    <w:rsid w:val="00D86D32"/>
    <w:rsid w:val="00D86FEC"/>
    <w:rsid w:val="00D90404"/>
    <w:rsid w:val="00D9284F"/>
    <w:rsid w:val="00D94086"/>
    <w:rsid w:val="00D9496C"/>
    <w:rsid w:val="00D94AC3"/>
    <w:rsid w:val="00D9585C"/>
    <w:rsid w:val="00D96C19"/>
    <w:rsid w:val="00D96D8B"/>
    <w:rsid w:val="00DA0392"/>
    <w:rsid w:val="00DA1894"/>
    <w:rsid w:val="00DA1B8A"/>
    <w:rsid w:val="00DA4424"/>
    <w:rsid w:val="00DB0530"/>
    <w:rsid w:val="00DB13F4"/>
    <w:rsid w:val="00DB237D"/>
    <w:rsid w:val="00DB5006"/>
    <w:rsid w:val="00DB577A"/>
    <w:rsid w:val="00DB7723"/>
    <w:rsid w:val="00DC0492"/>
    <w:rsid w:val="00DC47AA"/>
    <w:rsid w:val="00DC4925"/>
    <w:rsid w:val="00DC5843"/>
    <w:rsid w:val="00DC63EB"/>
    <w:rsid w:val="00DC6514"/>
    <w:rsid w:val="00DC6704"/>
    <w:rsid w:val="00DD0471"/>
    <w:rsid w:val="00DD0DB9"/>
    <w:rsid w:val="00DD1629"/>
    <w:rsid w:val="00DD30BE"/>
    <w:rsid w:val="00DD4FC4"/>
    <w:rsid w:val="00DD7159"/>
    <w:rsid w:val="00DD791C"/>
    <w:rsid w:val="00DE04AC"/>
    <w:rsid w:val="00DE1239"/>
    <w:rsid w:val="00DE1D41"/>
    <w:rsid w:val="00DE3C50"/>
    <w:rsid w:val="00DF18D1"/>
    <w:rsid w:val="00DF301B"/>
    <w:rsid w:val="00DF4016"/>
    <w:rsid w:val="00DF7113"/>
    <w:rsid w:val="00E0145E"/>
    <w:rsid w:val="00E02B32"/>
    <w:rsid w:val="00E03AC9"/>
    <w:rsid w:val="00E04A8D"/>
    <w:rsid w:val="00E06C56"/>
    <w:rsid w:val="00E07B8A"/>
    <w:rsid w:val="00E10F76"/>
    <w:rsid w:val="00E12129"/>
    <w:rsid w:val="00E121A2"/>
    <w:rsid w:val="00E126A8"/>
    <w:rsid w:val="00E13D98"/>
    <w:rsid w:val="00E153DE"/>
    <w:rsid w:val="00E15B5F"/>
    <w:rsid w:val="00E1682C"/>
    <w:rsid w:val="00E16B6D"/>
    <w:rsid w:val="00E178EB"/>
    <w:rsid w:val="00E21290"/>
    <w:rsid w:val="00E212DA"/>
    <w:rsid w:val="00E21448"/>
    <w:rsid w:val="00E2151B"/>
    <w:rsid w:val="00E21781"/>
    <w:rsid w:val="00E2214A"/>
    <w:rsid w:val="00E224C9"/>
    <w:rsid w:val="00E237CC"/>
    <w:rsid w:val="00E2424A"/>
    <w:rsid w:val="00E24B75"/>
    <w:rsid w:val="00E24C77"/>
    <w:rsid w:val="00E25C49"/>
    <w:rsid w:val="00E25CC4"/>
    <w:rsid w:val="00E25F0D"/>
    <w:rsid w:val="00E30842"/>
    <w:rsid w:val="00E311FA"/>
    <w:rsid w:val="00E31C03"/>
    <w:rsid w:val="00E32050"/>
    <w:rsid w:val="00E372DA"/>
    <w:rsid w:val="00E402F6"/>
    <w:rsid w:val="00E414D4"/>
    <w:rsid w:val="00E41CC7"/>
    <w:rsid w:val="00E41D62"/>
    <w:rsid w:val="00E44863"/>
    <w:rsid w:val="00E4548A"/>
    <w:rsid w:val="00E4618C"/>
    <w:rsid w:val="00E466AF"/>
    <w:rsid w:val="00E47105"/>
    <w:rsid w:val="00E50271"/>
    <w:rsid w:val="00E5352C"/>
    <w:rsid w:val="00E542D0"/>
    <w:rsid w:val="00E55713"/>
    <w:rsid w:val="00E5645F"/>
    <w:rsid w:val="00E5730F"/>
    <w:rsid w:val="00E635CA"/>
    <w:rsid w:val="00E651AC"/>
    <w:rsid w:val="00E705A5"/>
    <w:rsid w:val="00E71E8D"/>
    <w:rsid w:val="00E747A7"/>
    <w:rsid w:val="00E74F7A"/>
    <w:rsid w:val="00E75894"/>
    <w:rsid w:val="00E75B31"/>
    <w:rsid w:val="00E762EC"/>
    <w:rsid w:val="00E8067B"/>
    <w:rsid w:val="00E8098C"/>
    <w:rsid w:val="00E85BEF"/>
    <w:rsid w:val="00E87397"/>
    <w:rsid w:val="00E9428C"/>
    <w:rsid w:val="00E9449A"/>
    <w:rsid w:val="00E9515A"/>
    <w:rsid w:val="00E952A0"/>
    <w:rsid w:val="00E96266"/>
    <w:rsid w:val="00E96B08"/>
    <w:rsid w:val="00EA2006"/>
    <w:rsid w:val="00EB037C"/>
    <w:rsid w:val="00EB0A87"/>
    <w:rsid w:val="00EB0DD8"/>
    <w:rsid w:val="00EB2E4E"/>
    <w:rsid w:val="00EB53BB"/>
    <w:rsid w:val="00EB63BB"/>
    <w:rsid w:val="00EB7AA2"/>
    <w:rsid w:val="00EC2465"/>
    <w:rsid w:val="00EC2B93"/>
    <w:rsid w:val="00EC48A6"/>
    <w:rsid w:val="00EC7270"/>
    <w:rsid w:val="00ED18A8"/>
    <w:rsid w:val="00ED1C53"/>
    <w:rsid w:val="00ED289D"/>
    <w:rsid w:val="00ED3931"/>
    <w:rsid w:val="00ED68E6"/>
    <w:rsid w:val="00ED6CF7"/>
    <w:rsid w:val="00ED7598"/>
    <w:rsid w:val="00ED7C4F"/>
    <w:rsid w:val="00EE048A"/>
    <w:rsid w:val="00EE0854"/>
    <w:rsid w:val="00EE15B1"/>
    <w:rsid w:val="00EE435E"/>
    <w:rsid w:val="00EF49C4"/>
    <w:rsid w:val="00EF62A7"/>
    <w:rsid w:val="00F00106"/>
    <w:rsid w:val="00F0055B"/>
    <w:rsid w:val="00F008F4"/>
    <w:rsid w:val="00F03DE5"/>
    <w:rsid w:val="00F04500"/>
    <w:rsid w:val="00F06382"/>
    <w:rsid w:val="00F06463"/>
    <w:rsid w:val="00F130AC"/>
    <w:rsid w:val="00F15B80"/>
    <w:rsid w:val="00F161F7"/>
    <w:rsid w:val="00F174CD"/>
    <w:rsid w:val="00F231F7"/>
    <w:rsid w:val="00F248E9"/>
    <w:rsid w:val="00F253B4"/>
    <w:rsid w:val="00F26C59"/>
    <w:rsid w:val="00F30F32"/>
    <w:rsid w:val="00F31634"/>
    <w:rsid w:val="00F327FA"/>
    <w:rsid w:val="00F32A80"/>
    <w:rsid w:val="00F330AB"/>
    <w:rsid w:val="00F34085"/>
    <w:rsid w:val="00F34640"/>
    <w:rsid w:val="00F37547"/>
    <w:rsid w:val="00F402F1"/>
    <w:rsid w:val="00F42EF1"/>
    <w:rsid w:val="00F431CA"/>
    <w:rsid w:val="00F44DE4"/>
    <w:rsid w:val="00F549E2"/>
    <w:rsid w:val="00F5563F"/>
    <w:rsid w:val="00F572D4"/>
    <w:rsid w:val="00F61D3C"/>
    <w:rsid w:val="00F62EF9"/>
    <w:rsid w:val="00F65BBD"/>
    <w:rsid w:val="00F665F2"/>
    <w:rsid w:val="00F66C75"/>
    <w:rsid w:val="00F71356"/>
    <w:rsid w:val="00F71F48"/>
    <w:rsid w:val="00F7266E"/>
    <w:rsid w:val="00F72ACF"/>
    <w:rsid w:val="00F76702"/>
    <w:rsid w:val="00F77C69"/>
    <w:rsid w:val="00F77EF0"/>
    <w:rsid w:val="00F80F8F"/>
    <w:rsid w:val="00F81BB7"/>
    <w:rsid w:val="00F8412E"/>
    <w:rsid w:val="00F84CFB"/>
    <w:rsid w:val="00F85889"/>
    <w:rsid w:val="00F8685E"/>
    <w:rsid w:val="00F87647"/>
    <w:rsid w:val="00F8789E"/>
    <w:rsid w:val="00F87BD6"/>
    <w:rsid w:val="00F907A6"/>
    <w:rsid w:val="00F91C28"/>
    <w:rsid w:val="00F936CD"/>
    <w:rsid w:val="00F94969"/>
    <w:rsid w:val="00F979AB"/>
    <w:rsid w:val="00F97A35"/>
    <w:rsid w:val="00FA1FF4"/>
    <w:rsid w:val="00FA4E07"/>
    <w:rsid w:val="00FA6F60"/>
    <w:rsid w:val="00FA6FF4"/>
    <w:rsid w:val="00FA7530"/>
    <w:rsid w:val="00FB07FD"/>
    <w:rsid w:val="00FB0C46"/>
    <w:rsid w:val="00FB10FF"/>
    <w:rsid w:val="00FB46CB"/>
    <w:rsid w:val="00FB4C84"/>
    <w:rsid w:val="00FC0779"/>
    <w:rsid w:val="00FC1E18"/>
    <w:rsid w:val="00FC2D8A"/>
    <w:rsid w:val="00FC2ED0"/>
    <w:rsid w:val="00FC441C"/>
    <w:rsid w:val="00FC4629"/>
    <w:rsid w:val="00FC5E3C"/>
    <w:rsid w:val="00FD2914"/>
    <w:rsid w:val="00FD59E8"/>
    <w:rsid w:val="00FD6D72"/>
    <w:rsid w:val="00FD71E2"/>
    <w:rsid w:val="00FD7961"/>
    <w:rsid w:val="00FE0CB3"/>
    <w:rsid w:val="00FE182D"/>
    <w:rsid w:val="00FE4AE2"/>
    <w:rsid w:val="00FE6226"/>
    <w:rsid w:val="00FF3420"/>
    <w:rsid w:val="00FF3B28"/>
    <w:rsid w:val="00FF414C"/>
    <w:rsid w:val="00FF470A"/>
    <w:rsid w:val="00FF5546"/>
    <w:rsid w:val="00FF76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AC9"/>
    <w:pPr>
      <w:tabs>
        <w:tab w:val="center" w:pos="4252"/>
        <w:tab w:val="right" w:pos="8504"/>
      </w:tabs>
      <w:snapToGrid w:val="0"/>
    </w:pPr>
  </w:style>
  <w:style w:type="character" w:customStyle="1" w:styleId="a4">
    <w:name w:val="ヘッダー (文字)"/>
    <w:basedOn w:val="a0"/>
    <w:link w:val="a3"/>
    <w:uiPriority w:val="99"/>
    <w:semiHidden/>
    <w:rsid w:val="00E03AC9"/>
    <w:rPr>
      <w:rFonts w:ascii="Century" w:eastAsia="ＭＳ 明朝" w:hAnsi="Century" w:cs="Times New Roman"/>
      <w:szCs w:val="24"/>
    </w:rPr>
  </w:style>
  <w:style w:type="paragraph" w:styleId="a5">
    <w:name w:val="footer"/>
    <w:basedOn w:val="a"/>
    <w:link w:val="a6"/>
    <w:uiPriority w:val="99"/>
    <w:unhideWhenUsed/>
    <w:rsid w:val="00E03AC9"/>
    <w:pPr>
      <w:tabs>
        <w:tab w:val="center" w:pos="4252"/>
        <w:tab w:val="right" w:pos="8504"/>
      </w:tabs>
      <w:snapToGrid w:val="0"/>
    </w:pPr>
  </w:style>
  <w:style w:type="character" w:customStyle="1" w:styleId="a6">
    <w:name w:val="フッター (文字)"/>
    <w:basedOn w:val="a0"/>
    <w:link w:val="a5"/>
    <w:uiPriority w:val="99"/>
    <w:rsid w:val="00E03AC9"/>
    <w:rPr>
      <w:rFonts w:ascii="Century" w:eastAsia="ＭＳ 明朝" w:hAnsi="Century" w:cs="Times New Roman"/>
      <w:szCs w:val="24"/>
    </w:rPr>
  </w:style>
  <w:style w:type="paragraph" w:styleId="a7">
    <w:name w:val="List Paragraph"/>
    <w:basedOn w:val="a"/>
    <w:uiPriority w:val="34"/>
    <w:qFormat/>
    <w:rsid w:val="008E593C"/>
    <w:pPr>
      <w:ind w:leftChars="400" w:left="840"/>
    </w:pPr>
  </w:style>
  <w:style w:type="paragraph" w:styleId="a8">
    <w:name w:val="endnote text"/>
    <w:basedOn w:val="a"/>
    <w:link w:val="a9"/>
    <w:uiPriority w:val="99"/>
    <w:semiHidden/>
    <w:unhideWhenUsed/>
    <w:rsid w:val="00647DCD"/>
    <w:pPr>
      <w:snapToGrid w:val="0"/>
      <w:jc w:val="left"/>
    </w:pPr>
  </w:style>
  <w:style w:type="character" w:customStyle="1" w:styleId="a9">
    <w:name w:val="文末脚注文字列 (文字)"/>
    <w:basedOn w:val="a0"/>
    <w:link w:val="a8"/>
    <w:uiPriority w:val="99"/>
    <w:semiHidden/>
    <w:rsid w:val="00647DCD"/>
    <w:rPr>
      <w:rFonts w:ascii="Century" w:eastAsia="ＭＳ 明朝" w:hAnsi="Century" w:cs="Times New Roman"/>
      <w:szCs w:val="24"/>
    </w:rPr>
  </w:style>
  <w:style w:type="character" w:styleId="aa">
    <w:name w:val="endnote reference"/>
    <w:basedOn w:val="a0"/>
    <w:uiPriority w:val="99"/>
    <w:semiHidden/>
    <w:unhideWhenUsed/>
    <w:rsid w:val="00647DCD"/>
    <w:rPr>
      <w:vertAlign w:val="superscript"/>
    </w:rPr>
  </w:style>
  <w:style w:type="paragraph" w:styleId="ab">
    <w:name w:val="footnote text"/>
    <w:basedOn w:val="a"/>
    <w:link w:val="ac"/>
    <w:uiPriority w:val="99"/>
    <w:semiHidden/>
    <w:unhideWhenUsed/>
    <w:rsid w:val="00647DCD"/>
    <w:pPr>
      <w:snapToGrid w:val="0"/>
      <w:jc w:val="left"/>
    </w:pPr>
  </w:style>
  <w:style w:type="character" w:customStyle="1" w:styleId="ac">
    <w:name w:val="脚注文字列 (文字)"/>
    <w:basedOn w:val="a0"/>
    <w:link w:val="ab"/>
    <w:uiPriority w:val="99"/>
    <w:semiHidden/>
    <w:rsid w:val="00647DCD"/>
    <w:rPr>
      <w:rFonts w:ascii="Century" w:eastAsia="ＭＳ 明朝" w:hAnsi="Century" w:cs="Times New Roman"/>
      <w:szCs w:val="24"/>
    </w:rPr>
  </w:style>
  <w:style w:type="character" w:styleId="ad">
    <w:name w:val="footnote reference"/>
    <w:basedOn w:val="a0"/>
    <w:uiPriority w:val="99"/>
    <w:semiHidden/>
    <w:unhideWhenUsed/>
    <w:rsid w:val="00647DCD"/>
    <w:rPr>
      <w:vertAlign w:val="superscript"/>
    </w:rPr>
  </w:style>
  <w:style w:type="paragraph" w:styleId="ae">
    <w:name w:val="Balloon Text"/>
    <w:basedOn w:val="a"/>
    <w:link w:val="af"/>
    <w:uiPriority w:val="99"/>
    <w:semiHidden/>
    <w:unhideWhenUsed/>
    <w:rsid w:val="00596CB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6CBA"/>
    <w:rPr>
      <w:rFonts w:asciiTheme="majorHAnsi" w:eastAsiaTheme="majorEastAsia" w:hAnsiTheme="majorHAnsi" w:cstheme="majorBidi"/>
      <w:sz w:val="18"/>
      <w:szCs w:val="18"/>
    </w:rPr>
  </w:style>
  <w:style w:type="table" w:styleId="af0">
    <w:name w:val="Table Grid"/>
    <w:basedOn w:val="a1"/>
    <w:uiPriority w:val="59"/>
    <w:rsid w:val="00176E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2D3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9924">
      <w:bodyDiv w:val="1"/>
      <w:marLeft w:val="0"/>
      <w:marRight w:val="0"/>
      <w:marTop w:val="0"/>
      <w:marBottom w:val="0"/>
      <w:divBdr>
        <w:top w:val="none" w:sz="0" w:space="0" w:color="auto"/>
        <w:left w:val="none" w:sz="0" w:space="0" w:color="auto"/>
        <w:bottom w:val="none" w:sz="0" w:space="0" w:color="auto"/>
        <w:right w:val="none" w:sz="0" w:space="0" w:color="auto"/>
      </w:divBdr>
    </w:div>
    <w:div w:id="716860416">
      <w:bodyDiv w:val="1"/>
      <w:marLeft w:val="0"/>
      <w:marRight w:val="0"/>
      <w:marTop w:val="0"/>
      <w:marBottom w:val="0"/>
      <w:divBdr>
        <w:top w:val="none" w:sz="0" w:space="0" w:color="auto"/>
        <w:left w:val="none" w:sz="0" w:space="0" w:color="auto"/>
        <w:bottom w:val="none" w:sz="0" w:space="0" w:color="auto"/>
        <w:right w:val="none" w:sz="0" w:space="0" w:color="auto"/>
      </w:divBdr>
    </w:div>
    <w:div w:id="720908019">
      <w:bodyDiv w:val="1"/>
      <w:marLeft w:val="0"/>
      <w:marRight w:val="0"/>
      <w:marTop w:val="0"/>
      <w:marBottom w:val="0"/>
      <w:divBdr>
        <w:top w:val="none" w:sz="0" w:space="0" w:color="auto"/>
        <w:left w:val="none" w:sz="0" w:space="0" w:color="auto"/>
        <w:bottom w:val="none" w:sz="0" w:space="0" w:color="auto"/>
        <w:right w:val="none" w:sz="0" w:space="0" w:color="auto"/>
      </w:divBdr>
    </w:div>
    <w:div w:id="851381064">
      <w:bodyDiv w:val="1"/>
      <w:marLeft w:val="0"/>
      <w:marRight w:val="0"/>
      <w:marTop w:val="0"/>
      <w:marBottom w:val="0"/>
      <w:divBdr>
        <w:top w:val="none" w:sz="0" w:space="0" w:color="auto"/>
        <w:left w:val="none" w:sz="0" w:space="0" w:color="auto"/>
        <w:bottom w:val="none" w:sz="0" w:space="0" w:color="auto"/>
        <w:right w:val="none" w:sz="0" w:space="0" w:color="auto"/>
      </w:divBdr>
    </w:div>
    <w:div w:id="1749497054">
      <w:bodyDiv w:val="1"/>
      <w:marLeft w:val="0"/>
      <w:marRight w:val="0"/>
      <w:marTop w:val="0"/>
      <w:marBottom w:val="0"/>
      <w:divBdr>
        <w:top w:val="none" w:sz="0" w:space="0" w:color="auto"/>
        <w:left w:val="none" w:sz="0" w:space="0" w:color="auto"/>
        <w:bottom w:val="none" w:sz="0" w:space="0" w:color="auto"/>
        <w:right w:val="none" w:sz="0" w:space="0" w:color="auto"/>
      </w:divBdr>
    </w:div>
    <w:div w:id="1766994687">
      <w:bodyDiv w:val="1"/>
      <w:marLeft w:val="0"/>
      <w:marRight w:val="0"/>
      <w:marTop w:val="0"/>
      <w:marBottom w:val="0"/>
      <w:divBdr>
        <w:top w:val="none" w:sz="0" w:space="0" w:color="auto"/>
        <w:left w:val="none" w:sz="0" w:space="0" w:color="auto"/>
        <w:bottom w:val="none" w:sz="0" w:space="0" w:color="auto"/>
        <w:right w:val="none" w:sz="0" w:space="0" w:color="auto"/>
      </w:divBdr>
    </w:div>
    <w:div w:id="1875969449">
      <w:bodyDiv w:val="1"/>
      <w:marLeft w:val="0"/>
      <w:marRight w:val="0"/>
      <w:marTop w:val="0"/>
      <w:marBottom w:val="0"/>
      <w:divBdr>
        <w:top w:val="none" w:sz="0" w:space="0" w:color="auto"/>
        <w:left w:val="none" w:sz="0" w:space="0" w:color="auto"/>
        <w:bottom w:val="none" w:sz="0" w:space="0" w:color="auto"/>
        <w:right w:val="none" w:sz="0" w:space="0" w:color="auto"/>
      </w:divBdr>
    </w:div>
    <w:div w:id="20824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kusyo.mhlw.go.jp/wpdocs/hpaa199301/b0017.html" TargetMode="Externa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M:\&#25152;&#24471;&#12450;&#12503;&#12525;&#12540;&#12481;\&#25152;&#24471;&#12450;&#12503;&#12525;&#12540;&#12481;&#35336;&#31639;&#12496;&#12540;&#12472;&#12519;&#1253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ON\AppData\Local\Microsoft\Windows\Temporary%20Internet%20Files\Content.IE5\W8X8N1IY\s1-1%5b1%5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0.13926767209131788"/>
          <c:y val="4.0910650587251324E-2"/>
          <c:w val="0.80308294012636927"/>
          <c:h val="0.80329261056980905"/>
        </c:manualLayout>
      </c:layout>
      <c:scatterChart>
        <c:scatterStyle val="smoothMarker"/>
        <c:ser>
          <c:idx val="0"/>
          <c:order val="0"/>
          <c:tx>
            <c:strRef>
              <c:f>Sheet1!$M$40</c:f>
              <c:strCache>
                <c:ptCount val="1"/>
                <c:pt idx="0">
                  <c:v>本稿</c:v>
                </c:pt>
              </c:strCache>
            </c:strRef>
          </c:tx>
          <c:marker>
            <c:symbol val="none"/>
          </c:marker>
          <c:xVal>
            <c:numRef>
              <c:f>Sheet1!$L$41:$L$69</c:f>
              <c:numCache>
                <c:formatCode>0_ </c:formatCode>
                <c:ptCount val="29"/>
                <c:pt idx="0">
                  <c:v>1912</c:v>
                </c:pt>
                <c:pt idx="1">
                  <c:v>1913</c:v>
                </c:pt>
                <c:pt idx="2">
                  <c:v>1914</c:v>
                </c:pt>
                <c:pt idx="3">
                  <c:v>1915</c:v>
                </c:pt>
                <c:pt idx="4">
                  <c:v>1916</c:v>
                </c:pt>
                <c:pt idx="5">
                  <c:v>1917</c:v>
                </c:pt>
                <c:pt idx="6">
                  <c:v>1918</c:v>
                </c:pt>
                <c:pt idx="7">
                  <c:v>1919</c:v>
                </c:pt>
                <c:pt idx="8">
                  <c:v>1920</c:v>
                </c:pt>
                <c:pt idx="9">
                  <c:v>1921</c:v>
                </c:pt>
                <c:pt idx="10">
                  <c:v>1922</c:v>
                </c:pt>
                <c:pt idx="11">
                  <c:v>1923</c:v>
                </c:pt>
                <c:pt idx="12">
                  <c:v>1924</c:v>
                </c:pt>
                <c:pt idx="13">
                  <c:v>1925</c:v>
                </c:pt>
                <c:pt idx="14">
                  <c:v>1926</c:v>
                </c:pt>
                <c:pt idx="15">
                  <c:v>1927</c:v>
                </c:pt>
                <c:pt idx="16">
                  <c:v>1928</c:v>
                </c:pt>
                <c:pt idx="17">
                  <c:v>1929</c:v>
                </c:pt>
                <c:pt idx="18">
                  <c:v>1930</c:v>
                </c:pt>
                <c:pt idx="19">
                  <c:v>1931</c:v>
                </c:pt>
                <c:pt idx="20">
                  <c:v>1932</c:v>
                </c:pt>
                <c:pt idx="21">
                  <c:v>1933</c:v>
                </c:pt>
                <c:pt idx="22">
                  <c:v>1934</c:v>
                </c:pt>
                <c:pt idx="23">
                  <c:v>1935</c:v>
                </c:pt>
                <c:pt idx="24">
                  <c:v>1936</c:v>
                </c:pt>
                <c:pt idx="25">
                  <c:v>1937</c:v>
                </c:pt>
                <c:pt idx="26">
                  <c:v>1938</c:v>
                </c:pt>
                <c:pt idx="27">
                  <c:v>1939</c:v>
                </c:pt>
                <c:pt idx="28">
                  <c:v>1940</c:v>
                </c:pt>
              </c:numCache>
            </c:numRef>
          </c:xVal>
          <c:yVal>
            <c:numRef>
              <c:f>Sheet1!$M$41:$M$69</c:f>
              <c:numCache>
                <c:formatCode>General</c:formatCode>
                <c:ptCount val="29"/>
                <c:pt idx="0">
                  <c:v>608112.97607771191</c:v>
                </c:pt>
                <c:pt idx="1">
                  <c:v>610696.70891897276</c:v>
                </c:pt>
                <c:pt idx="2">
                  <c:v>485775.725002961</c:v>
                </c:pt>
                <c:pt idx="3">
                  <c:v>486984.07319658942</c:v>
                </c:pt>
                <c:pt idx="4">
                  <c:v>428390.52804323693</c:v>
                </c:pt>
                <c:pt idx="5">
                  <c:v>533088.02964321314</c:v>
                </c:pt>
                <c:pt idx="6">
                  <c:v>703461.54605682055</c:v>
                </c:pt>
                <c:pt idx="7">
                  <c:v>1153528.2574625569</c:v>
                </c:pt>
                <c:pt idx="8">
                  <c:v>1218575.0368448123</c:v>
                </c:pt>
                <c:pt idx="9">
                  <c:v>1103302.2010390272</c:v>
                </c:pt>
                <c:pt idx="10">
                  <c:v>1130763.9835260315</c:v>
                </c:pt>
                <c:pt idx="11">
                  <c:v>1192518.8196812677</c:v>
                </c:pt>
                <c:pt idx="12">
                  <c:v>1340351.0802333802</c:v>
                </c:pt>
                <c:pt idx="13">
                  <c:v>1266853.672040584</c:v>
                </c:pt>
                <c:pt idx="14">
                  <c:v>1294252.2619880084</c:v>
                </c:pt>
                <c:pt idx="15">
                  <c:v>1357449.0811802656</c:v>
                </c:pt>
                <c:pt idx="16">
                  <c:v>1355089.4916864701</c:v>
                </c:pt>
                <c:pt idx="17">
                  <c:v>1360676.4183069926</c:v>
                </c:pt>
                <c:pt idx="18">
                  <c:v>1298127.3850858079</c:v>
                </c:pt>
                <c:pt idx="19">
                  <c:v>1244959.9157062098</c:v>
                </c:pt>
                <c:pt idx="20">
                  <c:v>909979.12311225221</c:v>
                </c:pt>
                <c:pt idx="21">
                  <c:v>855481.63415379846</c:v>
                </c:pt>
                <c:pt idx="22">
                  <c:v>952300.596622654</c:v>
                </c:pt>
                <c:pt idx="23">
                  <c:v>1043237.2490714769</c:v>
                </c:pt>
                <c:pt idx="24">
                  <c:v>1199570.0865920256</c:v>
                </c:pt>
                <c:pt idx="25">
                  <c:v>1293222.2824686549</c:v>
                </c:pt>
                <c:pt idx="26">
                  <c:v>1487379.7141738664</c:v>
                </c:pt>
                <c:pt idx="27">
                  <c:v>1612446.0924580633</c:v>
                </c:pt>
                <c:pt idx="28">
                  <c:v>1826910.2821240367</c:v>
                </c:pt>
              </c:numCache>
            </c:numRef>
          </c:yVal>
          <c:smooth val="1"/>
        </c:ser>
        <c:ser>
          <c:idx val="1"/>
          <c:order val="1"/>
          <c:tx>
            <c:strRef>
              <c:f>Sheet1!$N$40</c:f>
              <c:strCache>
                <c:ptCount val="1"/>
                <c:pt idx="0">
                  <c:v>落星台</c:v>
                </c:pt>
              </c:strCache>
            </c:strRef>
          </c:tx>
          <c:marker>
            <c:symbol val="none"/>
          </c:marker>
          <c:xVal>
            <c:numRef>
              <c:f>Sheet1!$L$41:$L$69</c:f>
              <c:numCache>
                <c:formatCode>0_ </c:formatCode>
                <c:ptCount val="29"/>
                <c:pt idx="0">
                  <c:v>1912</c:v>
                </c:pt>
                <c:pt idx="1">
                  <c:v>1913</c:v>
                </c:pt>
                <c:pt idx="2">
                  <c:v>1914</c:v>
                </c:pt>
                <c:pt idx="3">
                  <c:v>1915</c:v>
                </c:pt>
                <c:pt idx="4">
                  <c:v>1916</c:v>
                </c:pt>
                <c:pt idx="5">
                  <c:v>1917</c:v>
                </c:pt>
                <c:pt idx="6">
                  <c:v>1918</c:v>
                </c:pt>
                <c:pt idx="7">
                  <c:v>1919</c:v>
                </c:pt>
                <c:pt idx="8">
                  <c:v>1920</c:v>
                </c:pt>
                <c:pt idx="9">
                  <c:v>1921</c:v>
                </c:pt>
                <c:pt idx="10">
                  <c:v>1922</c:v>
                </c:pt>
                <c:pt idx="11">
                  <c:v>1923</c:v>
                </c:pt>
                <c:pt idx="12">
                  <c:v>1924</c:v>
                </c:pt>
                <c:pt idx="13">
                  <c:v>1925</c:v>
                </c:pt>
                <c:pt idx="14">
                  <c:v>1926</c:v>
                </c:pt>
                <c:pt idx="15">
                  <c:v>1927</c:v>
                </c:pt>
                <c:pt idx="16">
                  <c:v>1928</c:v>
                </c:pt>
                <c:pt idx="17">
                  <c:v>1929</c:v>
                </c:pt>
                <c:pt idx="18">
                  <c:v>1930</c:v>
                </c:pt>
                <c:pt idx="19">
                  <c:v>1931</c:v>
                </c:pt>
                <c:pt idx="20">
                  <c:v>1932</c:v>
                </c:pt>
                <c:pt idx="21">
                  <c:v>1933</c:v>
                </c:pt>
                <c:pt idx="22">
                  <c:v>1934</c:v>
                </c:pt>
                <c:pt idx="23">
                  <c:v>1935</c:v>
                </c:pt>
                <c:pt idx="24">
                  <c:v>1936</c:v>
                </c:pt>
                <c:pt idx="25">
                  <c:v>1937</c:v>
                </c:pt>
                <c:pt idx="26">
                  <c:v>1938</c:v>
                </c:pt>
                <c:pt idx="27">
                  <c:v>1939</c:v>
                </c:pt>
                <c:pt idx="28">
                  <c:v>1940</c:v>
                </c:pt>
              </c:numCache>
            </c:numRef>
          </c:xVal>
          <c:yVal>
            <c:numRef>
              <c:f>Sheet1!$N$41:$N$69</c:f>
              <c:numCache>
                <c:formatCode>_-* #,##0_-;\-* #,##0_-;_-* "-"_-;_-@_-</c:formatCode>
                <c:ptCount val="29"/>
                <c:pt idx="0">
                  <c:v>169176.71555677167</c:v>
                </c:pt>
                <c:pt idx="1">
                  <c:v>182374.1012289518</c:v>
                </c:pt>
                <c:pt idx="2">
                  <c:v>175009.03816013422</c:v>
                </c:pt>
                <c:pt idx="3">
                  <c:v>172642.0982956787</c:v>
                </c:pt>
                <c:pt idx="4">
                  <c:v>192788.61794190743</c:v>
                </c:pt>
                <c:pt idx="5">
                  <c:v>257777.67729317141</c:v>
                </c:pt>
                <c:pt idx="6">
                  <c:v>390272.34319663746</c:v>
                </c:pt>
                <c:pt idx="7">
                  <c:v>575348.50002810813</c:v>
                </c:pt>
                <c:pt idx="8">
                  <c:v>582130.11208918947</c:v>
                </c:pt>
                <c:pt idx="9">
                  <c:v>522246.47968788905</c:v>
                </c:pt>
                <c:pt idx="10">
                  <c:v>546167.8813605262</c:v>
                </c:pt>
                <c:pt idx="11">
                  <c:v>548135.28325841634</c:v>
                </c:pt>
                <c:pt idx="12">
                  <c:v>571798.91676620045</c:v>
                </c:pt>
                <c:pt idx="13">
                  <c:v>593599.60594705946</c:v>
                </c:pt>
                <c:pt idx="14">
                  <c:v>593615.45511345332</c:v>
                </c:pt>
                <c:pt idx="15">
                  <c:v>618071.89715872763</c:v>
                </c:pt>
                <c:pt idx="16">
                  <c:v>639407.17997446272</c:v>
                </c:pt>
                <c:pt idx="17">
                  <c:v>633530.97090092057</c:v>
                </c:pt>
                <c:pt idx="18">
                  <c:v>546052.36901505839</c:v>
                </c:pt>
                <c:pt idx="19">
                  <c:v>504441.71498780895</c:v>
                </c:pt>
                <c:pt idx="20">
                  <c:v>539077.95008029323</c:v>
                </c:pt>
                <c:pt idx="21">
                  <c:v>590678.82286483969</c:v>
                </c:pt>
                <c:pt idx="22">
                  <c:v>659139.69121498708</c:v>
                </c:pt>
                <c:pt idx="23">
                  <c:v>777928.68572229613</c:v>
                </c:pt>
                <c:pt idx="24">
                  <c:v>859234.79343339452</c:v>
                </c:pt>
                <c:pt idx="25">
                  <c:v>996005.38963133248</c:v>
                </c:pt>
                <c:pt idx="26">
                  <c:v>1118456.4013057977</c:v>
                </c:pt>
                <c:pt idx="27">
                  <c:v>1335822.4195916187</c:v>
                </c:pt>
                <c:pt idx="28">
                  <c:v>1589292.1187674296</c:v>
                </c:pt>
              </c:numCache>
            </c:numRef>
          </c:yVal>
          <c:smooth val="1"/>
        </c:ser>
        <c:axId val="158814208"/>
        <c:axId val="158815744"/>
      </c:scatterChart>
      <c:valAx>
        <c:axId val="158814208"/>
        <c:scaling>
          <c:orientation val="minMax"/>
        </c:scaling>
        <c:axPos val="b"/>
        <c:numFmt formatCode="0_ " sourceLinked="1"/>
        <c:tickLblPos val="nextTo"/>
        <c:crossAx val="158815744"/>
        <c:crosses val="autoZero"/>
        <c:crossBetween val="midCat"/>
      </c:valAx>
      <c:valAx>
        <c:axId val="158815744"/>
        <c:scaling>
          <c:orientation val="minMax"/>
        </c:scaling>
        <c:axPos val="l"/>
        <c:majorGridlines/>
        <c:numFmt formatCode="General" sourceLinked="1"/>
        <c:tickLblPos val="nextTo"/>
        <c:crossAx val="158814208"/>
        <c:crosses val="autoZero"/>
        <c:crossBetween val="midCat"/>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ja-JP"/>
  <c:chart>
    <c:plotArea>
      <c:layout/>
      <c:scatterChart>
        <c:scatterStyle val="smoothMarker"/>
        <c:ser>
          <c:idx val="0"/>
          <c:order val="0"/>
          <c:marker>
            <c:symbol val="none"/>
          </c:marker>
          <c:trendline>
            <c:trendlineType val="poly"/>
            <c:order val="2"/>
            <c:dispEq val="1"/>
            <c:trendlineLbl>
              <c:layout/>
              <c:numFmt formatCode="General" sourceLinked="0"/>
            </c:trendlineLbl>
          </c:trendline>
          <c:xVal>
            <c:numRef>
              <c:f>Sheet1!$D$48:$D$74</c:f>
              <c:numCache>
                <c:formatCode>General</c:formatCode>
                <c:ptCount val="27"/>
                <c:pt idx="0">
                  <c:v>1912</c:v>
                </c:pt>
                <c:pt idx="1">
                  <c:v>1913</c:v>
                </c:pt>
                <c:pt idx="2">
                  <c:v>1914</c:v>
                </c:pt>
                <c:pt idx="3">
                  <c:v>1915</c:v>
                </c:pt>
                <c:pt idx="4">
                  <c:v>1916</c:v>
                </c:pt>
                <c:pt idx="5">
                  <c:v>1917</c:v>
                </c:pt>
                <c:pt idx="6">
                  <c:v>1918</c:v>
                </c:pt>
                <c:pt idx="7">
                  <c:v>1919</c:v>
                </c:pt>
                <c:pt idx="8">
                  <c:v>1920</c:v>
                </c:pt>
                <c:pt idx="9">
                  <c:v>1921</c:v>
                </c:pt>
                <c:pt idx="10">
                  <c:v>1922</c:v>
                </c:pt>
                <c:pt idx="11">
                  <c:v>1923</c:v>
                </c:pt>
                <c:pt idx="12">
                  <c:v>1924</c:v>
                </c:pt>
                <c:pt idx="13">
                  <c:v>1925</c:v>
                </c:pt>
                <c:pt idx="14">
                  <c:v>1926</c:v>
                </c:pt>
                <c:pt idx="15">
                  <c:v>1927</c:v>
                </c:pt>
                <c:pt idx="16">
                  <c:v>1928</c:v>
                </c:pt>
                <c:pt idx="17">
                  <c:v>1929</c:v>
                </c:pt>
                <c:pt idx="18">
                  <c:v>1930</c:v>
                </c:pt>
                <c:pt idx="19">
                  <c:v>1931</c:v>
                </c:pt>
                <c:pt idx="20">
                  <c:v>1932</c:v>
                </c:pt>
                <c:pt idx="21">
                  <c:v>1933</c:v>
                </c:pt>
                <c:pt idx="22">
                  <c:v>1934</c:v>
                </c:pt>
                <c:pt idx="23">
                  <c:v>1935</c:v>
                </c:pt>
                <c:pt idx="24">
                  <c:v>1936</c:v>
                </c:pt>
                <c:pt idx="25">
                  <c:v>1937</c:v>
                </c:pt>
                <c:pt idx="26">
                  <c:v>1938</c:v>
                </c:pt>
              </c:numCache>
            </c:numRef>
          </c:xVal>
          <c:yVal>
            <c:numRef>
              <c:f>Sheet1!$E$48:$E$74</c:f>
              <c:numCache>
                <c:formatCode>General</c:formatCode>
                <c:ptCount val="27"/>
                <c:pt idx="0">
                  <c:v>6.0879558985469657</c:v>
                </c:pt>
                <c:pt idx="1">
                  <c:v>6.1425660666657667</c:v>
                </c:pt>
                <c:pt idx="2">
                  <c:v>5.6139169630962886</c:v>
                </c:pt>
                <c:pt idx="3">
                  <c:v>5.0112211018919472</c:v>
                </c:pt>
                <c:pt idx="4">
                  <c:v>6.1317971684495385</c:v>
                </c:pt>
                <c:pt idx="5">
                  <c:v>0.80610352692542797</c:v>
                </c:pt>
                <c:pt idx="6">
                  <c:v>3.785422388313068</c:v>
                </c:pt>
                <c:pt idx="7">
                  <c:v>1.7620159753875875</c:v>
                </c:pt>
                <c:pt idx="8">
                  <c:v>5.5685664585534065</c:v>
                </c:pt>
                <c:pt idx="9">
                  <c:v>1.7019995312104699</c:v>
                </c:pt>
                <c:pt idx="10">
                  <c:v>-0.17356814914364746</c:v>
                </c:pt>
                <c:pt idx="11">
                  <c:v>0.61172308974346168</c:v>
                </c:pt>
                <c:pt idx="12">
                  <c:v>1.5926775100875181</c:v>
                </c:pt>
                <c:pt idx="13">
                  <c:v>5.8096443864536704</c:v>
                </c:pt>
                <c:pt idx="14">
                  <c:v>3.016654621560126</c:v>
                </c:pt>
                <c:pt idx="15">
                  <c:v>2.0080048322013977</c:v>
                </c:pt>
                <c:pt idx="16">
                  <c:v>2.6553002676362958</c:v>
                </c:pt>
                <c:pt idx="17">
                  <c:v>4.9781112991142153</c:v>
                </c:pt>
                <c:pt idx="18">
                  <c:v>5.1633359780498456</c:v>
                </c:pt>
                <c:pt idx="19">
                  <c:v>3.3087676130016206</c:v>
                </c:pt>
                <c:pt idx="20">
                  <c:v>2.4332385509981069</c:v>
                </c:pt>
                <c:pt idx="21">
                  <c:v>4.575103957407995</c:v>
                </c:pt>
                <c:pt idx="22">
                  <c:v>3.4108944431750534</c:v>
                </c:pt>
                <c:pt idx="23">
                  <c:v>9.6214999745032568</c:v>
                </c:pt>
                <c:pt idx="24">
                  <c:v>6.968334744193494</c:v>
                </c:pt>
                <c:pt idx="25">
                  <c:v>3.3674205577220047</c:v>
                </c:pt>
                <c:pt idx="26">
                  <c:v>2.6818069095989308</c:v>
                </c:pt>
              </c:numCache>
            </c:numRef>
          </c:yVal>
          <c:smooth val="1"/>
        </c:ser>
        <c:axId val="158861568"/>
        <c:axId val="158871552"/>
      </c:scatterChart>
      <c:valAx>
        <c:axId val="158861568"/>
        <c:scaling>
          <c:orientation val="minMax"/>
        </c:scaling>
        <c:axPos val="b"/>
        <c:numFmt formatCode="General" sourceLinked="1"/>
        <c:tickLblPos val="nextTo"/>
        <c:crossAx val="158871552"/>
        <c:crosses val="autoZero"/>
        <c:crossBetween val="midCat"/>
      </c:valAx>
      <c:valAx>
        <c:axId val="158871552"/>
        <c:scaling>
          <c:orientation val="minMax"/>
        </c:scaling>
        <c:axPos val="l"/>
        <c:majorGridlines/>
        <c:numFmt formatCode="General" sourceLinked="1"/>
        <c:tickLblPos val="nextTo"/>
        <c:crossAx val="158861568"/>
        <c:crosses val="autoZero"/>
        <c:crossBetween val="midCat"/>
      </c:valAx>
    </c:plotArea>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43CB-A053-4249-AC82-45EEBF12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1717</Words>
  <Characters>9787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MOON</cp:lastModifiedBy>
  <cp:revision>2</cp:revision>
  <cp:lastPrinted>2012-08-01T02:12:00Z</cp:lastPrinted>
  <dcterms:created xsi:type="dcterms:W3CDTF">2012-08-06T09:03:00Z</dcterms:created>
  <dcterms:modified xsi:type="dcterms:W3CDTF">2012-08-06T09:03:00Z</dcterms:modified>
</cp:coreProperties>
</file>